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F4985" w:rsidRDefault="00BF4985" w:rsidP="00BF4985">
      <w:pPr>
        <w:pStyle w:val="Ingenmellomrom"/>
        <w:rPr>
          <w:rFonts w:cstheme="minorHAnsi"/>
        </w:rPr>
      </w:pPr>
      <w:bookmarkStart w:id="0" w:name="_GoBack"/>
      <w:bookmarkEnd w:id="0"/>
    </w:p>
    <w:p w:rsidR="00BF4985" w:rsidRPr="00D42F0C" w:rsidRDefault="00BF4985" w:rsidP="00BF4985">
      <w:pPr>
        <w:pStyle w:val="Ingenmellomrom"/>
        <w:jc w:val="center"/>
        <w:rPr>
          <w:rFonts w:cstheme="minorHAnsi"/>
          <w:b/>
          <w:sz w:val="28"/>
          <w:szCs w:val="28"/>
        </w:rPr>
      </w:pPr>
    </w:p>
    <w:p w:rsidR="00BF4985" w:rsidRDefault="006700EB" w:rsidP="00BF4985">
      <w:pPr>
        <w:jc w:val="center"/>
        <w:rPr>
          <w:rFonts w:cstheme="minorHAnsi"/>
          <w:b/>
          <w:sz w:val="40"/>
          <w:szCs w:val="40"/>
        </w:rPr>
      </w:pPr>
      <w:r>
        <w:rPr>
          <w:rFonts w:cstheme="minorHAnsi"/>
          <w:b/>
          <w:sz w:val="40"/>
          <w:szCs w:val="40"/>
        </w:rPr>
        <w:t xml:space="preserve">FORSLAG TIL </w:t>
      </w:r>
      <w:r w:rsidRPr="00D42F0C">
        <w:rPr>
          <w:rFonts w:cstheme="minorHAnsi"/>
          <w:b/>
          <w:sz w:val="40"/>
          <w:szCs w:val="40"/>
        </w:rPr>
        <w:t>PLANBESKRIVELSE FOR DETALJREGULERINGSPLAN FOR</w:t>
      </w:r>
      <w:r>
        <w:rPr>
          <w:rFonts w:cstheme="minorHAnsi"/>
          <w:b/>
          <w:sz w:val="40"/>
          <w:szCs w:val="40"/>
        </w:rPr>
        <w:t xml:space="preserve"> UTVIDELSE AV DYPVANNSKAI PÅ ROGNAN</w:t>
      </w:r>
    </w:p>
    <w:p w:rsidR="00BF4985" w:rsidRPr="00D42F0C" w:rsidRDefault="006700EB" w:rsidP="00BF4985">
      <w:pPr>
        <w:jc w:val="center"/>
        <w:rPr>
          <w:rFonts w:cstheme="minorHAnsi"/>
          <w:b/>
          <w:sz w:val="40"/>
          <w:szCs w:val="40"/>
        </w:rPr>
      </w:pPr>
      <w:r>
        <w:rPr>
          <w:rFonts w:cstheme="minorHAnsi"/>
          <w:b/>
          <w:sz w:val="40"/>
          <w:szCs w:val="40"/>
        </w:rPr>
        <w:t>PLANID: 2016005</w:t>
      </w:r>
    </w:p>
    <w:p w:rsidR="00BF4985" w:rsidRPr="00D42F0C" w:rsidRDefault="00BF4985" w:rsidP="00BF4985">
      <w:pPr>
        <w:rPr>
          <w:rFonts w:cstheme="minorHAnsi"/>
          <w:b/>
          <w:sz w:val="28"/>
          <w:szCs w:val="28"/>
        </w:rPr>
      </w:pPr>
    </w:p>
    <w:p w:rsidR="00BF4985" w:rsidRDefault="006700EB" w:rsidP="00BF4985">
      <w:pPr>
        <w:rPr>
          <w:rFonts w:cstheme="minorHAnsi"/>
          <w:b/>
          <w:sz w:val="28"/>
          <w:szCs w:val="28"/>
        </w:rPr>
      </w:pPr>
      <w:r w:rsidRPr="00D42F0C">
        <w:rPr>
          <w:rFonts w:cstheme="minorHAnsi"/>
          <w:b/>
          <w:sz w:val="28"/>
          <w:szCs w:val="28"/>
        </w:rPr>
        <w:t xml:space="preserve">Utarbeidet av </w:t>
      </w:r>
      <w:r>
        <w:rPr>
          <w:rFonts w:cstheme="minorHAnsi"/>
          <w:b/>
          <w:sz w:val="28"/>
          <w:szCs w:val="28"/>
        </w:rPr>
        <w:t>Saltdal kommune</w:t>
      </w:r>
    </w:p>
    <w:p w:rsidR="00BF4985" w:rsidRDefault="0029296A" w:rsidP="00BF4985">
      <w:pPr>
        <w:rPr>
          <w:rFonts w:cstheme="minorHAnsi"/>
          <w:b/>
          <w:sz w:val="28"/>
          <w:szCs w:val="28"/>
        </w:rPr>
      </w:pPr>
      <w:r>
        <w:rPr>
          <w:rFonts w:cstheme="minorHAnsi"/>
          <w:b/>
          <w:sz w:val="28"/>
          <w:szCs w:val="28"/>
        </w:rPr>
        <w:t>Revidert:</w:t>
      </w:r>
      <w:r w:rsidR="006700EB">
        <w:rPr>
          <w:rFonts w:cstheme="minorHAnsi"/>
          <w:b/>
          <w:sz w:val="28"/>
          <w:szCs w:val="28"/>
        </w:rPr>
        <w:t xml:space="preserve"> </w:t>
      </w:r>
      <w:r w:rsidR="00E85D60">
        <w:rPr>
          <w:rFonts w:cstheme="minorHAnsi"/>
          <w:b/>
          <w:sz w:val="28"/>
          <w:szCs w:val="28"/>
        </w:rPr>
        <w:t>04</w:t>
      </w:r>
      <w:r w:rsidR="006700EB">
        <w:rPr>
          <w:rFonts w:cstheme="minorHAnsi"/>
          <w:b/>
          <w:sz w:val="28"/>
          <w:szCs w:val="28"/>
        </w:rPr>
        <w:t>.</w:t>
      </w:r>
      <w:r w:rsidR="005D68AA">
        <w:rPr>
          <w:rFonts w:cstheme="minorHAnsi"/>
          <w:b/>
          <w:sz w:val="28"/>
          <w:szCs w:val="28"/>
        </w:rPr>
        <w:t>05.</w:t>
      </w:r>
      <w:r w:rsidR="00442067">
        <w:rPr>
          <w:rFonts w:cstheme="minorHAnsi"/>
          <w:b/>
          <w:sz w:val="28"/>
          <w:szCs w:val="28"/>
        </w:rPr>
        <w:t>2017</w:t>
      </w:r>
    </w:p>
    <w:p w:rsidR="007B6E80" w:rsidRPr="00D42F0C" w:rsidRDefault="007B6E80" w:rsidP="00BF4985">
      <w:pPr>
        <w:rPr>
          <w:rFonts w:cstheme="minorHAnsi"/>
          <w:b/>
          <w:sz w:val="28"/>
          <w:szCs w:val="28"/>
        </w:rPr>
      </w:pPr>
      <w:r>
        <w:rPr>
          <w:rFonts w:cstheme="minorHAnsi"/>
          <w:b/>
          <w:sz w:val="28"/>
          <w:szCs w:val="28"/>
        </w:rPr>
        <w:t>Revidert</w:t>
      </w:r>
      <w:r w:rsidR="00442067">
        <w:rPr>
          <w:rFonts w:cstheme="minorHAnsi"/>
          <w:b/>
          <w:sz w:val="28"/>
          <w:szCs w:val="28"/>
        </w:rPr>
        <w:t>: 28.06.2017</w:t>
      </w:r>
    </w:p>
    <w:p w:rsidR="00BF4985" w:rsidRDefault="006700EB" w:rsidP="00BF4985">
      <w:pPr>
        <w:rPr>
          <w:rFonts w:cstheme="minorHAnsi"/>
          <w:b/>
          <w:sz w:val="36"/>
          <w:szCs w:val="36"/>
        </w:rPr>
      </w:pPr>
      <w:r>
        <w:rPr>
          <w:rFonts w:cstheme="minorHAnsi"/>
          <w:b/>
          <w:sz w:val="36"/>
          <w:szCs w:val="36"/>
        </w:rPr>
        <w:tab/>
      </w:r>
      <w:r>
        <w:rPr>
          <w:rFonts w:cstheme="minorHAnsi"/>
          <w:b/>
          <w:sz w:val="36"/>
          <w:szCs w:val="36"/>
        </w:rPr>
        <w:tab/>
      </w:r>
      <w:r>
        <w:rPr>
          <w:rFonts w:cstheme="minorHAnsi"/>
          <w:b/>
          <w:sz w:val="36"/>
          <w:szCs w:val="36"/>
        </w:rPr>
        <w:tab/>
      </w:r>
      <w:r>
        <w:rPr>
          <w:rFonts w:cstheme="minorHAnsi"/>
          <w:b/>
          <w:sz w:val="36"/>
          <w:szCs w:val="36"/>
        </w:rPr>
        <w:tab/>
      </w:r>
      <w:r>
        <w:rPr>
          <w:rFonts w:cstheme="minorHAnsi"/>
          <w:b/>
          <w:sz w:val="36"/>
          <w:szCs w:val="36"/>
        </w:rPr>
        <w:tab/>
      </w:r>
      <w:r>
        <w:rPr>
          <w:rFonts w:cstheme="minorHAnsi"/>
          <w:b/>
          <w:sz w:val="36"/>
          <w:szCs w:val="36"/>
        </w:rPr>
        <w:tab/>
      </w:r>
      <w:r>
        <w:rPr>
          <w:rFonts w:cstheme="minorHAnsi"/>
          <w:b/>
          <w:sz w:val="36"/>
          <w:szCs w:val="36"/>
        </w:rPr>
        <w:tab/>
      </w:r>
      <w:r>
        <w:rPr>
          <w:rFonts w:cstheme="minorHAnsi"/>
          <w:b/>
          <w:sz w:val="36"/>
          <w:szCs w:val="36"/>
        </w:rPr>
        <w:tab/>
      </w:r>
      <w:r>
        <w:rPr>
          <w:rFonts w:cstheme="minorHAnsi"/>
          <w:b/>
          <w:sz w:val="36"/>
          <w:szCs w:val="36"/>
        </w:rPr>
        <w:tab/>
      </w:r>
      <w:r>
        <w:rPr>
          <w:rFonts w:cstheme="minorHAnsi"/>
          <w:b/>
          <w:sz w:val="36"/>
          <w:szCs w:val="36"/>
        </w:rPr>
        <w:tab/>
      </w:r>
      <w:r>
        <w:rPr>
          <w:rFonts w:cstheme="minorHAnsi"/>
          <w:b/>
          <w:sz w:val="36"/>
          <w:szCs w:val="36"/>
        </w:rPr>
        <w:tab/>
      </w:r>
      <w:r>
        <w:rPr>
          <w:rFonts w:cstheme="minorHAnsi"/>
          <w:b/>
          <w:sz w:val="36"/>
          <w:szCs w:val="36"/>
        </w:rPr>
        <w:tab/>
      </w:r>
      <w:r>
        <w:rPr>
          <w:rFonts w:cstheme="minorHAnsi"/>
          <w:b/>
          <w:sz w:val="36"/>
          <w:szCs w:val="36"/>
        </w:rPr>
        <w:tab/>
      </w:r>
      <w:r>
        <w:rPr>
          <w:rFonts w:cstheme="minorHAnsi"/>
          <w:b/>
          <w:sz w:val="36"/>
          <w:szCs w:val="36"/>
        </w:rPr>
        <w:tab/>
      </w:r>
      <w:r>
        <w:rPr>
          <w:rFonts w:cstheme="minorHAnsi"/>
          <w:b/>
          <w:sz w:val="36"/>
          <w:szCs w:val="36"/>
        </w:rPr>
        <w:tab/>
      </w:r>
      <w:r>
        <w:rPr>
          <w:rFonts w:cstheme="minorHAnsi"/>
          <w:b/>
          <w:sz w:val="36"/>
          <w:szCs w:val="36"/>
        </w:rPr>
        <w:tab/>
      </w:r>
      <w:r>
        <w:rPr>
          <w:rFonts w:cstheme="minorHAnsi"/>
          <w:b/>
          <w:sz w:val="36"/>
          <w:szCs w:val="36"/>
        </w:rPr>
        <w:tab/>
      </w:r>
      <w:r>
        <w:rPr>
          <w:rFonts w:cstheme="minorHAnsi"/>
          <w:b/>
          <w:sz w:val="36"/>
          <w:szCs w:val="36"/>
        </w:rPr>
        <w:tab/>
      </w:r>
      <w:r>
        <w:rPr>
          <w:rFonts w:cstheme="minorHAnsi"/>
          <w:b/>
          <w:sz w:val="36"/>
          <w:szCs w:val="36"/>
        </w:rPr>
        <w:tab/>
      </w:r>
      <w:r>
        <w:rPr>
          <w:rFonts w:cstheme="minorHAnsi"/>
          <w:b/>
          <w:sz w:val="36"/>
          <w:szCs w:val="36"/>
        </w:rPr>
        <w:tab/>
      </w:r>
      <w:r>
        <w:rPr>
          <w:rFonts w:cstheme="minorHAnsi"/>
          <w:b/>
          <w:sz w:val="36"/>
          <w:szCs w:val="36"/>
        </w:rPr>
        <w:tab/>
      </w:r>
      <w:r>
        <w:rPr>
          <w:rFonts w:cstheme="minorHAnsi"/>
          <w:b/>
          <w:sz w:val="36"/>
          <w:szCs w:val="36"/>
        </w:rPr>
        <w:tab/>
      </w:r>
      <w:r>
        <w:rPr>
          <w:rFonts w:cstheme="minorHAnsi"/>
          <w:b/>
          <w:sz w:val="36"/>
          <w:szCs w:val="36"/>
        </w:rPr>
        <w:tab/>
      </w:r>
      <w:r>
        <w:rPr>
          <w:rFonts w:cstheme="minorHAnsi"/>
          <w:b/>
          <w:sz w:val="36"/>
          <w:szCs w:val="36"/>
        </w:rPr>
        <w:tab/>
      </w:r>
      <w:r>
        <w:rPr>
          <w:rFonts w:cstheme="minorHAnsi"/>
          <w:b/>
          <w:sz w:val="36"/>
          <w:szCs w:val="36"/>
        </w:rPr>
        <w:tab/>
      </w:r>
      <w:r>
        <w:rPr>
          <w:rFonts w:cstheme="minorHAnsi"/>
          <w:b/>
          <w:sz w:val="36"/>
          <w:szCs w:val="36"/>
        </w:rPr>
        <w:tab/>
      </w:r>
      <w:r>
        <w:rPr>
          <w:rFonts w:cstheme="minorHAnsi"/>
          <w:b/>
          <w:sz w:val="36"/>
          <w:szCs w:val="36"/>
        </w:rPr>
        <w:tab/>
      </w:r>
      <w:r>
        <w:rPr>
          <w:rFonts w:cstheme="minorHAnsi"/>
          <w:b/>
          <w:sz w:val="36"/>
          <w:szCs w:val="36"/>
        </w:rPr>
        <w:tab/>
      </w:r>
      <w:r>
        <w:rPr>
          <w:rFonts w:cstheme="minorHAnsi"/>
          <w:b/>
          <w:sz w:val="36"/>
          <w:szCs w:val="36"/>
        </w:rPr>
        <w:tab/>
      </w:r>
      <w:r>
        <w:rPr>
          <w:rFonts w:cstheme="minorHAnsi"/>
          <w:b/>
          <w:sz w:val="36"/>
          <w:szCs w:val="36"/>
        </w:rPr>
        <w:tab/>
      </w:r>
      <w:r>
        <w:rPr>
          <w:rFonts w:cstheme="minorHAnsi"/>
          <w:b/>
          <w:sz w:val="36"/>
          <w:szCs w:val="36"/>
        </w:rPr>
        <w:tab/>
      </w:r>
      <w:r>
        <w:rPr>
          <w:rFonts w:cstheme="minorHAnsi"/>
          <w:b/>
          <w:sz w:val="36"/>
          <w:szCs w:val="36"/>
        </w:rPr>
        <w:tab/>
      </w:r>
      <w:r>
        <w:rPr>
          <w:rFonts w:cstheme="minorHAnsi"/>
          <w:b/>
          <w:sz w:val="36"/>
          <w:szCs w:val="36"/>
        </w:rPr>
        <w:tab/>
      </w:r>
      <w:r>
        <w:rPr>
          <w:rFonts w:cstheme="minorHAnsi"/>
          <w:b/>
          <w:sz w:val="36"/>
          <w:szCs w:val="36"/>
        </w:rPr>
        <w:tab/>
      </w:r>
      <w:r>
        <w:rPr>
          <w:rFonts w:cstheme="minorHAnsi"/>
          <w:b/>
          <w:sz w:val="36"/>
          <w:szCs w:val="36"/>
        </w:rPr>
        <w:tab/>
      </w:r>
      <w:r>
        <w:rPr>
          <w:rFonts w:cstheme="minorHAnsi"/>
          <w:b/>
          <w:sz w:val="36"/>
          <w:szCs w:val="36"/>
        </w:rPr>
        <w:tab/>
      </w:r>
      <w:r>
        <w:rPr>
          <w:rFonts w:cstheme="minorHAnsi"/>
          <w:b/>
          <w:sz w:val="36"/>
          <w:szCs w:val="36"/>
        </w:rPr>
        <w:tab/>
      </w:r>
      <w:r>
        <w:rPr>
          <w:rFonts w:cstheme="minorHAnsi"/>
          <w:b/>
          <w:sz w:val="36"/>
          <w:szCs w:val="36"/>
        </w:rPr>
        <w:tab/>
      </w:r>
      <w:r>
        <w:rPr>
          <w:rFonts w:cstheme="minorHAnsi"/>
          <w:b/>
          <w:sz w:val="36"/>
          <w:szCs w:val="36"/>
        </w:rPr>
        <w:tab/>
      </w:r>
      <w:r>
        <w:rPr>
          <w:rFonts w:cstheme="minorHAnsi"/>
          <w:b/>
          <w:sz w:val="36"/>
          <w:szCs w:val="36"/>
        </w:rPr>
        <w:tab/>
      </w:r>
      <w:r>
        <w:rPr>
          <w:rFonts w:cstheme="minorHAnsi"/>
          <w:b/>
          <w:sz w:val="36"/>
          <w:szCs w:val="36"/>
        </w:rPr>
        <w:tab/>
      </w:r>
      <w:r>
        <w:rPr>
          <w:rFonts w:cstheme="minorHAnsi"/>
          <w:b/>
          <w:sz w:val="36"/>
          <w:szCs w:val="36"/>
        </w:rPr>
        <w:tab/>
      </w:r>
      <w:r>
        <w:rPr>
          <w:rFonts w:cstheme="minorHAnsi"/>
          <w:b/>
          <w:sz w:val="36"/>
          <w:szCs w:val="36"/>
        </w:rPr>
        <w:tab/>
      </w:r>
      <w:r>
        <w:rPr>
          <w:rFonts w:cstheme="minorHAnsi"/>
          <w:b/>
          <w:sz w:val="36"/>
          <w:szCs w:val="36"/>
        </w:rPr>
        <w:tab/>
      </w:r>
      <w:r>
        <w:rPr>
          <w:rFonts w:cstheme="minorHAnsi"/>
          <w:b/>
          <w:sz w:val="36"/>
          <w:szCs w:val="36"/>
        </w:rPr>
        <w:tab/>
      </w:r>
      <w:r>
        <w:rPr>
          <w:rFonts w:cstheme="minorHAnsi"/>
          <w:b/>
          <w:sz w:val="36"/>
          <w:szCs w:val="36"/>
        </w:rPr>
        <w:tab/>
      </w:r>
      <w:r>
        <w:rPr>
          <w:rFonts w:cstheme="minorHAnsi"/>
          <w:b/>
          <w:sz w:val="36"/>
          <w:szCs w:val="36"/>
        </w:rPr>
        <w:tab/>
      </w:r>
      <w:r>
        <w:rPr>
          <w:rFonts w:cstheme="minorHAnsi"/>
          <w:b/>
          <w:sz w:val="36"/>
          <w:szCs w:val="36"/>
        </w:rPr>
        <w:tab/>
      </w:r>
      <w:r>
        <w:rPr>
          <w:rFonts w:cstheme="minorHAnsi"/>
          <w:b/>
          <w:sz w:val="36"/>
          <w:szCs w:val="36"/>
        </w:rPr>
        <w:tab/>
      </w:r>
      <w:r>
        <w:rPr>
          <w:rFonts w:cstheme="minorHAnsi"/>
          <w:b/>
          <w:sz w:val="36"/>
          <w:szCs w:val="36"/>
        </w:rPr>
        <w:tab/>
      </w:r>
      <w:r>
        <w:rPr>
          <w:rFonts w:cstheme="minorHAnsi"/>
          <w:b/>
          <w:sz w:val="36"/>
          <w:szCs w:val="36"/>
        </w:rPr>
        <w:tab/>
      </w:r>
      <w:r>
        <w:rPr>
          <w:rFonts w:cstheme="minorHAnsi"/>
          <w:b/>
          <w:sz w:val="36"/>
          <w:szCs w:val="36"/>
        </w:rPr>
        <w:tab/>
      </w:r>
      <w:r>
        <w:rPr>
          <w:rFonts w:cstheme="minorHAnsi"/>
          <w:b/>
          <w:sz w:val="36"/>
          <w:szCs w:val="36"/>
        </w:rPr>
        <w:tab/>
      </w:r>
      <w:r>
        <w:rPr>
          <w:rFonts w:cstheme="minorHAnsi"/>
          <w:b/>
          <w:sz w:val="36"/>
          <w:szCs w:val="36"/>
        </w:rPr>
        <w:tab/>
      </w:r>
      <w:r>
        <w:rPr>
          <w:rFonts w:cstheme="minorHAnsi"/>
          <w:b/>
          <w:sz w:val="36"/>
          <w:szCs w:val="36"/>
        </w:rPr>
        <w:tab/>
      </w:r>
      <w:r>
        <w:rPr>
          <w:rFonts w:cstheme="minorHAnsi"/>
          <w:b/>
          <w:sz w:val="36"/>
          <w:szCs w:val="36"/>
        </w:rPr>
        <w:tab/>
      </w:r>
      <w:r>
        <w:rPr>
          <w:rFonts w:cstheme="minorHAnsi"/>
          <w:b/>
          <w:sz w:val="36"/>
          <w:szCs w:val="36"/>
        </w:rPr>
        <w:tab/>
      </w:r>
      <w:r>
        <w:rPr>
          <w:rFonts w:cstheme="minorHAnsi"/>
          <w:b/>
          <w:sz w:val="36"/>
          <w:szCs w:val="36"/>
        </w:rPr>
        <w:tab/>
      </w:r>
      <w:r>
        <w:rPr>
          <w:rFonts w:cstheme="minorHAnsi"/>
          <w:b/>
          <w:sz w:val="36"/>
          <w:szCs w:val="36"/>
        </w:rPr>
        <w:tab/>
      </w:r>
      <w:r>
        <w:rPr>
          <w:rFonts w:cstheme="minorHAnsi"/>
          <w:b/>
          <w:sz w:val="36"/>
          <w:szCs w:val="36"/>
        </w:rPr>
        <w:tab/>
      </w:r>
      <w:r>
        <w:rPr>
          <w:rFonts w:cstheme="minorHAnsi"/>
          <w:b/>
          <w:sz w:val="36"/>
          <w:szCs w:val="36"/>
        </w:rPr>
        <w:tab/>
      </w:r>
      <w:r>
        <w:rPr>
          <w:rFonts w:cstheme="minorHAnsi"/>
          <w:b/>
          <w:sz w:val="36"/>
          <w:szCs w:val="36"/>
        </w:rPr>
        <w:tab/>
      </w:r>
      <w:r>
        <w:rPr>
          <w:rFonts w:cstheme="minorHAnsi"/>
          <w:b/>
          <w:sz w:val="36"/>
          <w:szCs w:val="36"/>
        </w:rPr>
        <w:tab/>
      </w:r>
      <w:r>
        <w:rPr>
          <w:rFonts w:cstheme="minorHAnsi"/>
          <w:b/>
          <w:sz w:val="36"/>
          <w:szCs w:val="36"/>
        </w:rPr>
        <w:tab/>
      </w:r>
      <w:r>
        <w:rPr>
          <w:rFonts w:cstheme="minorHAnsi"/>
          <w:b/>
          <w:sz w:val="36"/>
          <w:szCs w:val="36"/>
        </w:rPr>
        <w:tab/>
      </w:r>
      <w:r>
        <w:rPr>
          <w:rFonts w:cstheme="minorHAnsi"/>
          <w:b/>
          <w:sz w:val="36"/>
          <w:szCs w:val="36"/>
        </w:rPr>
        <w:tab/>
      </w:r>
      <w:r>
        <w:rPr>
          <w:rFonts w:cstheme="minorHAnsi"/>
          <w:b/>
          <w:sz w:val="36"/>
          <w:szCs w:val="36"/>
        </w:rPr>
        <w:tab/>
      </w:r>
      <w:r>
        <w:rPr>
          <w:rFonts w:cstheme="minorHAnsi"/>
          <w:b/>
          <w:sz w:val="36"/>
          <w:szCs w:val="36"/>
        </w:rPr>
        <w:tab/>
      </w:r>
      <w:r>
        <w:rPr>
          <w:rFonts w:cstheme="minorHAnsi"/>
          <w:b/>
          <w:sz w:val="36"/>
          <w:szCs w:val="36"/>
        </w:rPr>
        <w:tab/>
      </w:r>
      <w:r>
        <w:rPr>
          <w:rFonts w:cstheme="minorHAnsi"/>
          <w:b/>
          <w:sz w:val="36"/>
          <w:szCs w:val="36"/>
        </w:rPr>
        <w:tab/>
      </w:r>
      <w:r>
        <w:rPr>
          <w:rFonts w:cstheme="minorHAnsi"/>
          <w:b/>
          <w:sz w:val="36"/>
          <w:szCs w:val="36"/>
        </w:rPr>
        <w:tab/>
      </w:r>
      <w:r>
        <w:rPr>
          <w:rFonts w:cstheme="minorHAnsi"/>
          <w:b/>
          <w:sz w:val="36"/>
          <w:szCs w:val="36"/>
        </w:rPr>
        <w:tab/>
      </w:r>
      <w:r>
        <w:rPr>
          <w:rFonts w:cstheme="minorHAnsi"/>
          <w:b/>
          <w:sz w:val="36"/>
          <w:szCs w:val="36"/>
        </w:rPr>
        <w:tab/>
      </w:r>
      <w:r>
        <w:rPr>
          <w:rFonts w:cstheme="minorHAnsi"/>
          <w:b/>
          <w:sz w:val="36"/>
          <w:szCs w:val="36"/>
        </w:rPr>
        <w:tab/>
      </w:r>
      <w:r>
        <w:rPr>
          <w:rFonts w:cstheme="minorHAnsi"/>
          <w:b/>
          <w:sz w:val="36"/>
          <w:szCs w:val="36"/>
        </w:rPr>
        <w:tab/>
      </w:r>
      <w:r>
        <w:rPr>
          <w:rFonts w:cstheme="minorHAnsi"/>
          <w:b/>
          <w:sz w:val="36"/>
          <w:szCs w:val="36"/>
        </w:rPr>
        <w:tab/>
      </w:r>
      <w:r>
        <w:rPr>
          <w:rFonts w:cstheme="minorHAnsi"/>
          <w:b/>
          <w:sz w:val="36"/>
          <w:szCs w:val="36"/>
        </w:rPr>
        <w:tab/>
      </w:r>
      <w:r>
        <w:rPr>
          <w:rFonts w:cstheme="minorHAnsi"/>
          <w:b/>
          <w:sz w:val="36"/>
          <w:szCs w:val="36"/>
        </w:rPr>
        <w:tab/>
      </w:r>
      <w:r>
        <w:rPr>
          <w:rFonts w:cstheme="minorHAnsi"/>
          <w:b/>
          <w:sz w:val="36"/>
          <w:szCs w:val="36"/>
        </w:rPr>
        <w:tab/>
      </w:r>
      <w:r>
        <w:rPr>
          <w:rFonts w:cstheme="minorHAnsi"/>
          <w:b/>
          <w:sz w:val="36"/>
          <w:szCs w:val="36"/>
        </w:rPr>
        <w:tab/>
      </w:r>
      <w:r>
        <w:rPr>
          <w:rFonts w:cstheme="minorHAnsi"/>
          <w:b/>
          <w:sz w:val="36"/>
          <w:szCs w:val="36"/>
        </w:rPr>
        <w:tab/>
      </w:r>
      <w:r>
        <w:rPr>
          <w:rFonts w:cstheme="minorHAnsi"/>
          <w:b/>
          <w:sz w:val="36"/>
          <w:szCs w:val="36"/>
        </w:rPr>
        <w:tab/>
      </w:r>
      <w:r>
        <w:rPr>
          <w:rFonts w:cstheme="minorHAnsi"/>
          <w:b/>
          <w:sz w:val="36"/>
          <w:szCs w:val="36"/>
        </w:rPr>
        <w:tab/>
      </w:r>
      <w:r>
        <w:rPr>
          <w:rFonts w:cstheme="minorHAnsi"/>
          <w:b/>
          <w:sz w:val="36"/>
          <w:szCs w:val="36"/>
        </w:rPr>
        <w:tab/>
      </w:r>
      <w:r>
        <w:rPr>
          <w:rFonts w:cstheme="minorHAnsi"/>
          <w:b/>
          <w:sz w:val="36"/>
          <w:szCs w:val="36"/>
        </w:rPr>
        <w:tab/>
      </w:r>
      <w:r>
        <w:rPr>
          <w:rFonts w:cstheme="minorHAnsi"/>
          <w:b/>
          <w:sz w:val="36"/>
          <w:szCs w:val="36"/>
        </w:rPr>
        <w:tab/>
      </w:r>
      <w:r>
        <w:rPr>
          <w:rFonts w:cstheme="minorHAnsi"/>
          <w:b/>
          <w:sz w:val="36"/>
          <w:szCs w:val="36"/>
        </w:rPr>
        <w:tab/>
      </w:r>
      <w:r>
        <w:rPr>
          <w:rFonts w:cstheme="minorHAnsi"/>
          <w:b/>
          <w:sz w:val="36"/>
          <w:szCs w:val="36"/>
        </w:rPr>
        <w:tab/>
      </w:r>
      <w:r>
        <w:rPr>
          <w:rFonts w:cstheme="minorHAnsi"/>
          <w:b/>
          <w:sz w:val="36"/>
          <w:szCs w:val="36"/>
        </w:rPr>
        <w:tab/>
      </w:r>
      <w:r>
        <w:rPr>
          <w:rFonts w:cstheme="minorHAnsi"/>
          <w:b/>
          <w:sz w:val="36"/>
          <w:szCs w:val="36"/>
        </w:rPr>
        <w:tab/>
      </w:r>
      <w:r>
        <w:rPr>
          <w:rFonts w:cstheme="minorHAnsi"/>
          <w:b/>
          <w:sz w:val="36"/>
          <w:szCs w:val="36"/>
        </w:rPr>
        <w:tab/>
      </w:r>
      <w:r>
        <w:rPr>
          <w:rFonts w:cstheme="minorHAnsi"/>
          <w:b/>
          <w:sz w:val="36"/>
          <w:szCs w:val="36"/>
        </w:rPr>
        <w:tab/>
      </w:r>
      <w:r>
        <w:rPr>
          <w:rFonts w:cstheme="minorHAnsi"/>
          <w:b/>
          <w:sz w:val="36"/>
          <w:szCs w:val="36"/>
        </w:rPr>
        <w:tab/>
      </w:r>
      <w:r>
        <w:rPr>
          <w:rFonts w:cstheme="minorHAnsi"/>
          <w:b/>
          <w:sz w:val="36"/>
          <w:szCs w:val="36"/>
        </w:rPr>
        <w:tab/>
      </w:r>
      <w:r>
        <w:rPr>
          <w:rFonts w:cstheme="minorHAnsi"/>
          <w:b/>
          <w:sz w:val="36"/>
          <w:szCs w:val="36"/>
        </w:rPr>
        <w:tab/>
      </w:r>
      <w:r>
        <w:rPr>
          <w:rFonts w:cstheme="minorHAnsi"/>
          <w:b/>
          <w:sz w:val="36"/>
          <w:szCs w:val="36"/>
        </w:rPr>
        <w:tab/>
      </w:r>
      <w:r>
        <w:rPr>
          <w:rFonts w:cstheme="minorHAnsi"/>
          <w:b/>
          <w:sz w:val="36"/>
          <w:szCs w:val="36"/>
        </w:rPr>
        <w:tab/>
      </w:r>
      <w:r>
        <w:rPr>
          <w:rFonts w:cstheme="minorHAnsi"/>
          <w:b/>
          <w:sz w:val="36"/>
          <w:szCs w:val="36"/>
        </w:rPr>
        <w:tab/>
      </w:r>
      <w:r>
        <w:rPr>
          <w:rFonts w:cstheme="minorHAnsi"/>
          <w:b/>
          <w:sz w:val="36"/>
          <w:szCs w:val="36"/>
        </w:rPr>
        <w:tab/>
      </w:r>
      <w:r>
        <w:rPr>
          <w:rFonts w:cstheme="minorHAnsi"/>
          <w:b/>
          <w:sz w:val="36"/>
          <w:szCs w:val="36"/>
        </w:rPr>
        <w:tab/>
      </w:r>
      <w:r>
        <w:rPr>
          <w:rFonts w:cstheme="minorHAnsi"/>
          <w:b/>
          <w:sz w:val="36"/>
          <w:szCs w:val="36"/>
        </w:rPr>
        <w:tab/>
      </w:r>
      <w:r>
        <w:rPr>
          <w:rFonts w:cstheme="minorHAnsi"/>
          <w:b/>
          <w:sz w:val="36"/>
          <w:szCs w:val="36"/>
        </w:rPr>
        <w:tab/>
      </w:r>
      <w:r>
        <w:rPr>
          <w:rFonts w:cstheme="minorHAnsi"/>
          <w:b/>
          <w:sz w:val="36"/>
          <w:szCs w:val="36"/>
        </w:rPr>
        <w:tab/>
      </w:r>
      <w:r>
        <w:rPr>
          <w:rFonts w:cstheme="minorHAnsi"/>
          <w:b/>
          <w:sz w:val="36"/>
          <w:szCs w:val="36"/>
        </w:rPr>
        <w:tab/>
      </w:r>
      <w:r>
        <w:rPr>
          <w:rFonts w:cstheme="minorHAnsi"/>
          <w:b/>
          <w:sz w:val="36"/>
          <w:szCs w:val="36"/>
        </w:rPr>
        <w:tab/>
      </w:r>
      <w:r>
        <w:rPr>
          <w:rFonts w:cstheme="minorHAnsi"/>
          <w:b/>
          <w:sz w:val="36"/>
          <w:szCs w:val="36"/>
        </w:rPr>
        <w:tab/>
      </w:r>
      <w:r>
        <w:rPr>
          <w:rFonts w:cstheme="minorHAnsi"/>
          <w:b/>
          <w:sz w:val="36"/>
          <w:szCs w:val="36"/>
        </w:rPr>
        <w:tab/>
      </w:r>
      <w:r>
        <w:rPr>
          <w:rFonts w:cstheme="minorHAnsi"/>
          <w:b/>
          <w:sz w:val="36"/>
          <w:szCs w:val="36"/>
        </w:rPr>
        <w:tab/>
      </w:r>
      <w:r>
        <w:rPr>
          <w:rFonts w:cstheme="minorHAnsi"/>
          <w:b/>
          <w:sz w:val="36"/>
          <w:szCs w:val="36"/>
        </w:rPr>
        <w:tab/>
      </w:r>
      <w:r>
        <w:rPr>
          <w:rFonts w:cstheme="minorHAnsi"/>
          <w:b/>
          <w:sz w:val="36"/>
          <w:szCs w:val="36"/>
        </w:rPr>
        <w:tab/>
      </w:r>
      <w:r>
        <w:rPr>
          <w:rFonts w:cstheme="minorHAnsi"/>
          <w:b/>
          <w:sz w:val="36"/>
          <w:szCs w:val="36"/>
        </w:rPr>
        <w:tab/>
      </w:r>
      <w:r>
        <w:rPr>
          <w:rFonts w:cstheme="minorHAnsi"/>
          <w:b/>
          <w:sz w:val="36"/>
          <w:szCs w:val="36"/>
        </w:rPr>
        <w:tab/>
      </w:r>
      <w:r>
        <w:rPr>
          <w:rFonts w:cstheme="minorHAnsi"/>
          <w:b/>
          <w:sz w:val="36"/>
          <w:szCs w:val="36"/>
        </w:rPr>
        <w:tab/>
      </w:r>
      <w:r>
        <w:rPr>
          <w:rFonts w:cstheme="minorHAnsi"/>
          <w:b/>
          <w:sz w:val="36"/>
          <w:szCs w:val="36"/>
        </w:rPr>
        <w:tab/>
      </w:r>
      <w:r>
        <w:rPr>
          <w:rFonts w:cstheme="minorHAnsi"/>
          <w:b/>
          <w:sz w:val="36"/>
          <w:szCs w:val="36"/>
        </w:rPr>
        <w:tab/>
      </w:r>
      <w:r>
        <w:rPr>
          <w:rFonts w:cstheme="minorHAnsi"/>
          <w:b/>
          <w:sz w:val="36"/>
          <w:szCs w:val="36"/>
        </w:rPr>
        <w:tab/>
      </w:r>
      <w:r>
        <w:rPr>
          <w:rFonts w:cstheme="minorHAnsi"/>
          <w:b/>
          <w:sz w:val="36"/>
          <w:szCs w:val="36"/>
        </w:rPr>
        <w:tab/>
      </w:r>
      <w:r>
        <w:rPr>
          <w:rFonts w:cstheme="minorHAnsi"/>
          <w:b/>
          <w:sz w:val="36"/>
          <w:szCs w:val="36"/>
        </w:rPr>
        <w:tab/>
      </w:r>
      <w:r>
        <w:rPr>
          <w:rFonts w:cstheme="minorHAnsi"/>
          <w:b/>
          <w:sz w:val="36"/>
          <w:szCs w:val="36"/>
        </w:rPr>
        <w:tab/>
      </w:r>
      <w:r>
        <w:rPr>
          <w:rFonts w:cstheme="minorHAnsi"/>
          <w:b/>
          <w:sz w:val="36"/>
          <w:szCs w:val="36"/>
        </w:rPr>
        <w:tab/>
      </w:r>
    </w:p>
    <w:p w:rsidR="00BF4985" w:rsidRDefault="006700EB" w:rsidP="00BF4985">
      <w:pPr>
        <w:ind w:left="6372" w:firstLine="708"/>
        <w:rPr>
          <w:rFonts w:cstheme="minorHAnsi"/>
        </w:rPr>
      </w:pPr>
      <w:r>
        <w:rPr>
          <w:rFonts w:cstheme="minorHAnsi"/>
          <w:b/>
          <w:noProof/>
          <w:sz w:val="36"/>
          <w:szCs w:val="36"/>
          <w:lang w:eastAsia="nb-NO"/>
        </w:rPr>
        <w:lastRenderedPageBreak/>
        <w:drawing>
          <wp:inline distT="0" distB="0" distL="0" distR="0" wp14:anchorId="0671ADB1" wp14:editId="52210643">
            <wp:extent cx="1220558" cy="1498059"/>
            <wp:effectExtent l="0" t="0" r="0" b="6985"/>
            <wp:docPr id="2" name="Bilde 2" descr="F:\Kommunevåpen\kommunelogo i div.format\Salt.kom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Kommunevåpen\kommunelogo i div.format\Salt.kom001.pn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220644" cy="1498165"/>
                    </a:xfrm>
                    <a:prstGeom prst="rect">
                      <a:avLst/>
                    </a:prstGeom>
                    <a:noFill/>
                    <a:ln>
                      <a:noFill/>
                    </a:ln>
                  </pic:spPr>
                </pic:pic>
              </a:graphicData>
            </a:graphic>
          </wp:inline>
        </w:drawing>
      </w:r>
      <w:r>
        <w:rPr>
          <w:rFonts w:cstheme="minorHAnsi"/>
          <w:b/>
          <w:sz w:val="36"/>
          <w:szCs w:val="36"/>
        </w:rPr>
        <w:t>Saltdal kommune</w:t>
      </w:r>
      <w:r w:rsidRPr="00D42F0C">
        <w:rPr>
          <w:rFonts w:cstheme="minorHAnsi"/>
          <w:b/>
          <w:sz w:val="36"/>
          <w:szCs w:val="36"/>
        </w:rPr>
        <w:br w:type="page"/>
      </w:r>
    </w:p>
    <w:sdt>
      <w:sdtPr>
        <w:rPr>
          <w:rFonts w:asciiTheme="minorHAnsi" w:eastAsiaTheme="minorHAnsi" w:hAnsiTheme="minorHAnsi" w:cstheme="minorHAnsi"/>
          <w:b w:val="0"/>
          <w:bCs w:val="0"/>
          <w:color w:val="auto"/>
          <w:sz w:val="22"/>
          <w:szCs w:val="22"/>
          <w:lang w:eastAsia="en-US"/>
        </w:rPr>
        <w:id w:val="477493478"/>
        <w:docPartObj>
          <w:docPartGallery w:val="Table of Contents"/>
          <w:docPartUnique/>
        </w:docPartObj>
      </w:sdtPr>
      <w:sdtEndPr/>
      <w:sdtContent>
        <w:p w:rsidR="00BF4985" w:rsidRPr="00D42F0C" w:rsidRDefault="006700EB">
          <w:pPr>
            <w:pStyle w:val="Overskriftforinnholdsfortegnelse"/>
            <w:rPr>
              <w:rFonts w:asciiTheme="minorHAnsi" w:hAnsiTheme="minorHAnsi" w:cstheme="minorHAnsi"/>
            </w:rPr>
          </w:pPr>
          <w:r w:rsidRPr="00D42F0C">
            <w:rPr>
              <w:rFonts w:asciiTheme="minorHAnsi" w:hAnsiTheme="minorHAnsi" w:cstheme="minorHAnsi"/>
            </w:rPr>
            <w:t>Innhold</w:t>
          </w:r>
        </w:p>
        <w:p w:rsidR="005D32C2" w:rsidRDefault="006700EB">
          <w:pPr>
            <w:pStyle w:val="INNH1"/>
            <w:tabs>
              <w:tab w:val="left" w:pos="440"/>
              <w:tab w:val="right" w:leader="dot" w:pos="9062"/>
            </w:tabs>
            <w:rPr>
              <w:rFonts w:eastAsiaTheme="minorEastAsia"/>
              <w:noProof/>
              <w:lang w:eastAsia="nb-NO"/>
            </w:rPr>
          </w:pPr>
          <w:r w:rsidRPr="00D42F0C">
            <w:rPr>
              <w:rFonts w:cstheme="minorHAnsi"/>
            </w:rPr>
            <w:fldChar w:fldCharType="begin"/>
          </w:r>
          <w:r w:rsidRPr="00D42F0C">
            <w:rPr>
              <w:rFonts w:cstheme="minorHAnsi"/>
            </w:rPr>
            <w:instrText xml:space="preserve"> TOC \o "1-3" \h \z \u </w:instrText>
          </w:r>
          <w:r w:rsidRPr="00D42F0C">
            <w:rPr>
              <w:rFonts w:cstheme="minorHAnsi"/>
            </w:rPr>
            <w:fldChar w:fldCharType="separate"/>
          </w:r>
          <w:hyperlink w:anchor="_Toc481665615" w:history="1">
            <w:r w:rsidR="005D32C2" w:rsidRPr="001F36A5">
              <w:rPr>
                <w:rStyle w:val="Hyperkobling"/>
                <w:noProof/>
              </w:rPr>
              <w:t>1.</w:t>
            </w:r>
            <w:r w:rsidR="005D32C2">
              <w:rPr>
                <w:rFonts w:eastAsiaTheme="minorEastAsia"/>
                <w:noProof/>
                <w:lang w:eastAsia="nb-NO"/>
              </w:rPr>
              <w:tab/>
            </w:r>
            <w:r w:rsidR="005D32C2" w:rsidRPr="001F36A5">
              <w:rPr>
                <w:rStyle w:val="Hyperkobling"/>
                <w:noProof/>
              </w:rPr>
              <w:t>Sammendrag</w:t>
            </w:r>
            <w:r w:rsidR="005D32C2">
              <w:rPr>
                <w:noProof/>
                <w:webHidden/>
              </w:rPr>
              <w:tab/>
            </w:r>
            <w:r w:rsidR="005D32C2">
              <w:rPr>
                <w:noProof/>
                <w:webHidden/>
              </w:rPr>
              <w:fldChar w:fldCharType="begin"/>
            </w:r>
            <w:r w:rsidR="005D32C2">
              <w:rPr>
                <w:noProof/>
                <w:webHidden/>
              </w:rPr>
              <w:instrText xml:space="preserve"> PAGEREF _Toc481665615 \h </w:instrText>
            </w:r>
            <w:r w:rsidR="005D32C2">
              <w:rPr>
                <w:noProof/>
                <w:webHidden/>
              </w:rPr>
            </w:r>
            <w:r w:rsidR="005D32C2">
              <w:rPr>
                <w:noProof/>
                <w:webHidden/>
              </w:rPr>
              <w:fldChar w:fldCharType="separate"/>
            </w:r>
            <w:r w:rsidR="005D32C2">
              <w:rPr>
                <w:noProof/>
                <w:webHidden/>
              </w:rPr>
              <w:t>4</w:t>
            </w:r>
            <w:r w:rsidR="005D32C2">
              <w:rPr>
                <w:noProof/>
                <w:webHidden/>
              </w:rPr>
              <w:fldChar w:fldCharType="end"/>
            </w:r>
          </w:hyperlink>
        </w:p>
        <w:p w:rsidR="005D32C2" w:rsidRDefault="00DC0D21">
          <w:pPr>
            <w:pStyle w:val="INNH1"/>
            <w:tabs>
              <w:tab w:val="right" w:leader="dot" w:pos="9062"/>
            </w:tabs>
            <w:rPr>
              <w:rFonts w:eastAsiaTheme="minorEastAsia"/>
              <w:noProof/>
              <w:lang w:eastAsia="nb-NO"/>
            </w:rPr>
          </w:pPr>
          <w:hyperlink w:anchor="_Toc481665616" w:history="1">
            <w:r w:rsidR="005D32C2" w:rsidRPr="001F36A5">
              <w:rPr>
                <w:rStyle w:val="Hyperkobling"/>
                <w:noProof/>
              </w:rPr>
              <w:t>Bakgrunn</w:t>
            </w:r>
            <w:r w:rsidR="005D32C2">
              <w:rPr>
                <w:noProof/>
                <w:webHidden/>
              </w:rPr>
              <w:tab/>
            </w:r>
            <w:r w:rsidR="005D32C2">
              <w:rPr>
                <w:noProof/>
                <w:webHidden/>
              </w:rPr>
              <w:fldChar w:fldCharType="begin"/>
            </w:r>
            <w:r w:rsidR="005D32C2">
              <w:rPr>
                <w:noProof/>
                <w:webHidden/>
              </w:rPr>
              <w:instrText xml:space="preserve"> PAGEREF _Toc481665616 \h </w:instrText>
            </w:r>
            <w:r w:rsidR="005D32C2">
              <w:rPr>
                <w:noProof/>
                <w:webHidden/>
              </w:rPr>
            </w:r>
            <w:r w:rsidR="005D32C2">
              <w:rPr>
                <w:noProof/>
                <w:webHidden/>
              </w:rPr>
              <w:fldChar w:fldCharType="separate"/>
            </w:r>
            <w:r w:rsidR="005D32C2">
              <w:rPr>
                <w:noProof/>
                <w:webHidden/>
              </w:rPr>
              <w:t>5</w:t>
            </w:r>
            <w:r w:rsidR="005D32C2">
              <w:rPr>
                <w:noProof/>
                <w:webHidden/>
              </w:rPr>
              <w:fldChar w:fldCharType="end"/>
            </w:r>
          </w:hyperlink>
        </w:p>
        <w:p w:rsidR="005D32C2" w:rsidRDefault="00DC0D21">
          <w:pPr>
            <w:pStyle w:val="INNH2"/>
            <w:tabs>
              <w:tab w:val="right" w:leader="dot" w:pos="9062"/>
            </w:tabs>
            <w:rPr>
              <w:rFonts w:eastAsiaTheme="minorEastAsia"/>
              <w:noProof/>
              <w:lang w:eastAsia="nb-NO"/>
            </w:rPr>
          </w:pPr>
          <w:hyperlink w:anchor="_Toc481665617" w:history="1">
            <w:r w:rsidR="005D32C2" w:rsidRPr="001F36A5">
              <w:rPr>
                <w:rStyle w:val="Hyperkobling"/>
                <w:noProof/>
              </w:rPr>
              <w:t>2.1 Hensikten med planen</w:t>
            </w:r>
            <w:r w:rsidR="005D32C2">
              <w:rPr>
                <w:noProof/>
                <w:webHidden/>
              </w:rPr>
              <w:tab/>
            </w:r>
            <w:r w:rsidR="005D32C2">
              <w:rPr>
                <w:noProof/>
                <w:webHidden/>
              </w:rPr>
              <w:fldChar w:fldCharType="begin"/>
            </w:r>
            <w:r w:rsidR="005D32C2">
              <w:rPr>
                <w:noProof/>
                <w:webHidden/>
              </w:rPr>
              <w:instrText xml:space="preserve"> PAGEREF _Toc481665617 \h </w:instrText>
            </w:r>
            <w:r w:rsidR="005D32C2">
              <w:rPr>
                <w:noProof/>
                <w:webHidden/>
              </w:rPr>
            </w:r>
            <w:r w:rsidR="005D32C2">
              <w:rPr>
                <w:noProof/>
                <w:webHidden/>
              </w:rPr>
              <w:fldChar w:fldCharType="separate"/>
            </w:r>
            <w:r w:rsidR="005D32C2">
              <w:rPr>
                <w:noProof/>
                <w:webHidden/>
              </w:rPr>
              <w:t>5</w:t>
            </w:r>
            <w:r w:rsidR="005D32C2">
              <w:rPr>
                <w:noProof/>
                <w:webHidden/>
              </w:rPr>
              <w:fldChar w:fldCharType="end"/>
            </w:r>
          </w:hyperlink>
        </w:p>
        <w:p w:rsidR="005D32C2" w:rsidRDefault="00DC0D21">
          <w:pPr>
            <w:pStyle w:val="INNH2"/>
            <w:tabs>
              <w:tab w:val="right" w:leader="dot" w:pos="9062"/>
            </w:tabs>
            <w:rPr>
              <w:rFonts w:eastAsiaTheme="minorEastAsia"/>
              <w:noProof/>
              <w:lang w:eastAsia="nb-NO"/>
            </w:rPr>
          </w:pPr>
          <w:hyperlink w:anchor="_Toc481665618" w:history="1">
            <w:r w:rsidR="005D32C2" w:rsidRPr="001F36A5">
              <w:rPr>
                <w:rStyle w:val="Hyperkobling"/>
                <w:noProof/>
              </w:rPr>
              <w:t>2.2 Fremdriftsplan</w:t>
            </w:r>
            <w:r w:rsidR="005D32C2">
              <w:rPr>
                <w:noProof/>
                <w:webHidden/>
              </w:rPr>
              <w:tab/>
            </w:r>
            <w:r w:rsidR="005D32C2">
              <w:rPr>
                <w:noProof/>
                <w:webHidden/>
              </w:rPr>
              <w:fldChar w:fldCharType="begin"/>
            </w:r>
            <w:r w:rsidR="005D32C2">
              <w:rPr>
                <w:noProof/>
                <w:webHidden/>
              </w:rPr>
              <w:instrText xml:space="preserve"> PAGEREF _Toc481665618 \h </w:instrText>
            </w:r>
            <w:r w:rsidR="005D32C2">
              <w:rPr>
                <w:noProof/>
                <w:webHidden/>
              </w:rPr>
            </w:r>
            <w:r w:rsidR="005D32C2">
              <w:rPr>
                <w:noProof/>
                <w:webHidden/>
              </w:rPr>
              <w:fldChar w:fldCharType="separate"/>
            </w:r>
            <w:r w:rsidR="005D32C2">
              <w:rPr>
                <w:noProof/>
                <w:webHidden/>
              </w:rPr>
              <w:t>6</w:t>
            </w:r>
            <w:r w:rsidR="005D32C2">
              <w:rPr>
                <w:noProof/>
                <w:webHidden/>
              </w:rPr>
              <w:fldChar w:fldCharType="end"/>
            </w:r>
          </w:hyperlink>
        </w:p>
        <w:p w:rsidR="005D32C2" w:rsidRDefault="00DC0D21">
          <w:pPr>
            <w:pStyle w:val="INNH2"/>
            <w:tabs>
              <w:tab w:val="right" w:leader="dot" w:pos="9062"/>
            </w:tabs>
            <w:rPr>
              <w:rFonts w:eastAsiaTheme="minorEastAsia"/>
              <w:noProof/>
              <w:lang w:eastAsia="nb-NO"/>
            </w:rPr>
          </w:pPr>
          <w:hyperlink w:anchor="_Toc481665619" w:history="1">
            <w:r w:rsidR="005D32C2" w:rsidRPr="001F36A5">
              <w:rPr>
                <w:rStyle w:val="Hyperkobling"/>
                <w:noProof/>
              </w:rPr>
              <w:t>2.3 Forslagsstiller</w:t>
            </w:r>
            <w:r w:rsidR="005D32C2">
              <w:rPr>
                <w:noProof/>
                <w:webHidden/>
              </w:rPr>
              <w:tab/>
            </w:r>
            <w:r w:rsidR="005D32C2">
              <w:rPr>
                <w:noProof/>
                <w:webHidden/>
              </w:rPr>
              <w:fldChar w:fldCharType="begin"/>
            </w:r>
            <w:r w:rsidR="005D32C2">
              <w:rPr>
                <w:noProof/>
                <w:webHidden/>
              </w:rPr>
              <w:instrText xml:space="preserve"> PAGEREF _Toc481665619 \h </w:instrText>
            </w:r>
            <w:r w:rsidR="005D32C2">
              <w:rPr>
                <w:noProof/>
                <w:webHidden/>
              </w:rPr>
            </w:r>
            <w:r w:rsidR="005D32C2">
              <w:rPr>
                <w:noProof/>
                <w:webHidden/>
              </w:rPr>
              <w:fldChar w:fldCharType="separate"/>
            </w:r>
            <w:r w:rsidR="005D32C2">
              <w:rPr>
                <w:noProof/>
                <w:webHidden/>
              </w:rPr>
              <w:t>6</w:t>
            </w:r>
            <w:r w:rsidR="005D32C2">
              <w:rPr>
                <w:noProof/>
                <w:webHidden/>
              </w:rPr>
              <w:fldChar w:fldCharType="end"/>
            </w:r>
          </w:hyperlink>
        </w:p>
        <w:p w:rsidR="005D32C2" w:rsidRDefault="00DC0D21">
          <w:pPr>
            <w:pStyle w:val="INNH2"/>
            <w:tabs>
              <w:tab w:val="right" w:leader="dot" w:pos="9062"/>
            </w:tabs>
            <w:rPr>
              <w:rFonts w:eastAsiaTheme="minorEastAsia"/>
              <w:noProof/>
              <w:lang w:eastAsia="nb-NO"/>
            </w:rPr>
          </w:pPr>
          <w:hyperlink w:anchor="_Toc481665620" w:history="1">
            <w:r w:rsidR="005D32C2" w:rsidRPr="001F36A5">
              <w:rPr>
                <w:rStyle w:val="Hyperkobling"/>
                <w:noProof/>
              </w:rPr>
              <w:t>2.4 Vedtak i saken</w:t>
            </w:r>
            <w:r w:rsidR="005D32C2">
              <w:rPr>
                <w:noProof/>
                <w:webHidden/>
              </w:rPr>
              <w:tab/>
            </w:r>
            <w:r w:rsidR="005D32C2">
              <w:rPr>
                <w:noProof/>
                <w:webHidden/>
              </w:rPr>
              <w:fldChar w:fldCharType="begin"/>
            </w:r>
            <w:r w:rsidR="005D32C2">
              <w:rPr>
                <w:noProof/>
                <w:webHidden/>
              </w:rPr>
              <w:instrText xml:space="preserve"> PAGEREF _Toc481665620 \h </w:instrText>
            </w:r>
            <w:r w:rsidR="005D32C2">
              <w:rPr>
                <w:noProof/>
                <w:webHidden/>
              </w:rPr>
            </w:r>
            <w:r w:rsidR="005D32C2">
              <w:rPr>
                <w:noProof/>
                <w:webHidden/>
              </w:rPr>
              <w:fldChar w:fldCharType="separate"/>
            </w:r>
            <w:r w:rsidR="005D32C2">
              <w:rPr>
                <w:noProof/>
                <w:webHidden/>
              </w:rPr>
              <w:t>6</w:t>
            </w:r>
            <w:r w:rsidR="005D32C2">
              <w:rPr>
                <w:noProof/>
                <w:webHidden/>
              </w:rPr>
              <w:fldChar w:fldCharType="end"/>
            </w:r>
          </w:hyperlink>
        </w:p>
        <w:p w:rsidR="005D32C2" w:rsidRDefault="00DC0D21">
          <w:pPr>
            <w:pStyle w:val="INNH2"/>
            <w:tabs>
              <w:tab w:val="right" w:leader="dot" w:pos="9062"/>
            </w:tabs>
            <w:rPr>
              <w:rFonts w:eastAsiaTheme="minorEastAsia"/>
              <w:noProof/>
              <w:lang w:eastAsia="nb-NO"/>
            </w:rPr>
          </w:pPr>
          <w:hyperlink w:anchor="_Toc481665621" w:history="1">
            <w:r w:rsidR="005D32C2" w:rsidRPr="001F36A5">
              <w:rPr>
                <w:rStyle w:val="Hyperkobling"/>
                <w:noProof/>
              </w:rPr>
              <w:t>2.5 Behov for gjennomføringsavtale</w:t>
            </w:r>
            <w:r w:rsidR="005D32C2">
              <w:rPr>
                <w:noProof/>
                <w:webHidden/>
              </w:rPr>
              <w:tab/>
            </w:r>
            <w:r w:rsidR="005D32C2">
              <w:rPr>
                <w:noProof/>
                <w:webHidden/>
              </w:rPr>
              <w:fldChar w:fldCharType="begin"/>
            </w:r>
            <w:r w:rsidR="005D32C2">
              <w:rPr>
                <w:noProof/>
                <w:webHidden/>
              </w:rPr>
              <w:instrText xml:space="preserve"> PAGEREF _Toc481665621 \h </w:instrText>
            </w:r>
            <w:r w:rsidR="005D32C2">
              <w:rPr>
                <w:noProof/>
                <w:webHidden/>
              </w:rPr>
            </w:r>
            <w:r w:rsidR="005D32C2">
              <w:rPr>
                <w:noProof/>
                <w:webHidden/>
              </w:rPr>
              <w:fldChar w:fldCharType="separate"/>
            </w:r>
            <w:r w:rsidR="005D32C2">
              <w:rPr>
                <w:noProof/>
                <w:webHidden/>
              </w:rPr>
              <w:t>6</w:t>
            </w:r>
            <w:r w:rsidR="005D32C2">
              <w:rPr>
                <w:noProof/>
                <w:webHidden/>
              </w:rPr>
              <w:fldChar w:fldCharType="end"/>
            </w:r>
          </w:hyperlink>
        </w:p>
        <w:p w:rsidR="005D32C2" w:rsidRDefault="00DC0D21">
          <w:pPr>
            <w:pStyle w:val="INNH2"/>
            <w:tabs>
              <w:tab w:val="right" w:leader="dot" w:pos="9062"/>
            </w:tabs>
            <w:rPr>
              <w:rFonts w:eastAsiaTheme="minorEastAsia"/>
              <w:noProof/>
              <w:lang w:eastAsia="nb-NO"/>
            </w:rPr>
          </w:pPr>
          <w:hyperlink w:anchor="_Toc481665622" w:history="1">
            <w:r w:rsidR="005D32C2" w:rsidRPr="001F36A5">
              <w:rPr>
                <w:rStyle w:val="Hyperkobling"/>
                <w:noProof/>
              </w:rPr>
              <w:t>2.6 Konsekvensutredning</w:t>
            </w:r>
            <w:r w:rsidR="005D32C2">
              <w:rPr>
                <w:noProof/>
                <w:webHidden/>
              </w:rPr>
              <w:tab/>
            </w:r>
            <w:r w:rsidR="005D32C2">
              <w:rPr>
                <w:noProof/>
                <w:webHidden/>
              </w:rPr>
              <w:fldChar w:fldCharType="begin"/>
            </w:r>
            <w:r w:rsidR="005D32C2">
              <w:rPr>
                <w:noProof/>
                <w:webHidden/>
              </w:rPr>
              <w:instrText xml:space="preserve"> PAGEREF _Toc481665622 \h </w:instrText>
            </w:r>
            <w:r w:rsidR="005D32C2">
              <w:rPr>
                <w:noProof/>
                <w:webHidden/>
              </w:rPr>
            </w:r>
            <w:r w:rsidR="005D32C2">
              <w:rPr>
                <w:noProof/>
                <w:webHidden/>
              </w:rPr>
              <w:fldChar w:fldCharType="separate"/>
            </w:r>
            <w:r w:rsidR="005D32C2">
              <w:rPr>
                <w:noProof/>
                <w:webHidden/>
              </w:rPr>
              <w:t>7</w:t>
            </w:r>
            <w:r w:rsidR="005D32C2">
              <w:rPr>
                <w:noProof/>
                <w:webHidden/>
              </w:rPr>
              <w:fldChar w:fldCharType="end"/>
            </w:r>
          </w:hyperlink>
        </w:p>
        <w:p w:rsidR="005D32C2" w:rsidRDefault="00DC0D21">
          <w:pPr>
            <w:pStyle w:val="INNH1"/>
            <w:tabs>
              <w:tab w:val="right" w:leader="dot" w:pos="9062"/>
            </w:tabs>
            <w:rPr>
              <w:rFonts w:eastAsiaTheme="minorEastAsia"/>
              <w:noProof/>
              <w:lang w:eastAsia="nb-NO"/>
            </w:rPr>
          </w:pPr>
          <w:hyperlink w:anchor="_Toc481665623" w:history="1">
            <w:r w:rsidR="005D32C2" w:rsidRPr="001F36A5">
              <w:rPr>
                <w:rStyle w:val="Hyperkobling"/>
                <w:noProof/>
              </w:rPr>
              <w:t>3 Planprosessen</w:t>
            </w:r>
            <w:r w:rsidR="005D32C2">
              <w:rPr>
                <w:noProof/>
                <w:webHidden/>
              </w:rPr>
              <w:tab/>
            </w:r>
            <w:r w:rsidR="005D32C2">
              <w:rPr>
                <w:noProof/>
                <w:webHidden/>
              </w:rPr>
              <w:fldChar w:fldCharType="begin"/>
            </w:r>
            <w:r w:rsidR="005D32C2">
              <w:rPr>
                <w:noProof/>
                <w:webHidden/>
              </w:rPr>
              <w:instrText xml:space="preserve"> PAGEREF _Toc481665623 \h </w:instrText>
            </w:r>
            <w:r w:rsidR="005D32C2">
              <w:rPr>
                <w:noProof/>
                <w:webHidden/>
              </w:rPr>
            </w:r>
            <w:r w:rsidR="005D32C2">
              <w:rPr>
                <w:noProof/>
                <w:webHidden/>
              </w:rPr>
              <w:fldChar w:fldCharType="separate"/>
            </w:r>
            <w:r w:rsidR="005D32C2">
              <w:rPr>
                <w:noProof/>
                <w:webHidden/>
              </w:rPr>
              <w:t>8</w:t>
            </w:r>
            <w:r w:rsidR="005D32C2">
              <w:rPr>
                <w:noProof/>
                <w:webHidden/>
              </w:rPr>
              <w:fldChar w:fldCharType="end"/>
            </w:r>
          </w:hyperlink>
        </w:p>
        <w:p w:rsidR="005D32C2" w:rsidRDefault="00DC0D21">
          <w:pPr>
            <w:pStyle w:val="INNH2"/>
            <w:tabs>
              <w:tab w:val="right" w:leader="dot" w:pos="9062"/>
            </w:tabs>
            <w:rPr>
              <w:rFonts w:eastAsiaTheme="minorEastAsia"/>
              <w:noProof/>
              <w:lang w:eastAsia="nb-NO"/>
            </w:rPr>
          </w:pPr>
          <w:hyperlink w:anchor="_Toc481665624" w:history="1">
            <w:r w:rsidR="005D32C2" w:rsidRPr="001F36A5">
              <w:rPr>
                <w:rStyle w:val="Hyperkobling"/>
                <w:noProof/>
              </w:rPr>
              <w:t>3.1 Medvirkningsprosess og varsel om oppstart</w:t>
            </w:r>
            <w:r w:rsidR="005D32C2">
              <w:rPr>
                <w:noProof/>
                <w:webHidden/>
              </w:rPr>
              <w:tab/>
            </w:r>
            <w:r w:rsidR="005D32C2">
              <w:rPr>
                <w:noProof/>
                <w:webHidden/>
              </w:rPr>
              <w:fldChar w:fldCharType="begin"/>
            </w:r>
            <w:r w:rsidR="005D32C2">
              <w:rPr>
                <w:noProof/>
                <w:webHidden/>
              </w:rPr>
              <w:instrText xml:space="preserve"> PAGEREF _Toc481665624 \h </w:instrText>
            </w:r>
            <w:r w:rsidR="005D32C2">
              <w:rPr>
                <w:noProof/>
                <w:webHidden/>
              </w:rPr>
            </w:r>
            <w:r w:rsidR="005D32C2">
              <w:rPr>
                <w:noProof/>
                <w:webHidden/>
              </w:rPr>
              <w:fldChar w:fldCharType="separate"/>
            </w:r>
            <w:r w:rsidR="005D32C2">
              <w:rPr>
                <w:noProof/>
                <w:webHidden/>
              </w:rPr>
              <w:t>8</w:t>
            </w:r>
            <w:r w:rsidR="005D32C2">
              <w:rPr>
                <w:noProof/>
                <w:webHidden/>
              </w:rPr>
              <w:fldChar w:fldCharType="end"/>
            </w:r>
          </w:hyperlink>
        </w:p>
        <w:p w:rsidR="005D32C2" w:rsidRDefault="00DC0D21">
          <w:pPr>
            <w:pStyle w:val="INNH1"/>
            <w:tabs>
              <w:tab w:val="right" w:leader="dot" w:pos="9062"/>
            </w:tabs>
            <w:rPr>
              <w:rFonts w:eastAsiaTheme="minorEastAsia"/>
              <w:noProof/>
              <w:lang w:eastAsia="nb-NO"/>
            </w:rPr>
          </w:pPr>
          <w:hyperlink w:anchor="_Toc481665625" w:history="1">
            <w:r w:rsidR="005D32C2" w:rsidRPr="001F36A5">
              <w:rPr>
                <w:rStyle w:val="Hyperkobling"/>
                <w:noProof/>
              </w:rPr>
              <w:t>4 Planstatus og rammebetingelser</w:t>
            </w:r>
            <w:r w:rsidR="005D32C2">
              <w:rPr>
                <w:noProof/>
                <w:webHidden/>
              </w:rPr>
              <w:tab/>
            </w:r>
            <w:r w:rsidR="005D32C2">
              <w:rPr>
                <w:noProof/>
                <w:webHidden/>
              </w:rPr>
              <w:fldChar w:fldCharType="begin"/>
            </w:r>
            <w:r w:rsidR="005D32C2">
              <w:rPr>
                <w:noProof/>
                <w:webHidden/>
              </w:rPr>
              <w:instrText xml:space="preserve"> PAGEREF _Toc481665625 \h </w:instrText>
            </w:r>
            <w:r w:rsidR="005D32C2">
              <w:rPr>
                <w:noProof/>
                <w:webHidden/>
              </w:rPr>
            </w:r>
            <w:r w:rsidR="005D32C2">
              <w:rPr>
                <w:noProof/>
                <w:webHidden/>
              </w:rPr>
              <w:fldChar w:fldCharType="separate"/>
            </w:r>
            <w:r w:rsidR="005D32C2">
              <w:rPr>
                <w:noProof/>
                <w:webHidden/>
              </w:rPr>
              <w:t>9</w:t>
            </w:r>
            <w:r w:rsidR="005D32C2">
              <w:rPr>
                <w:noProof/>
                <w:webHidden/>
              </w:rPr>
              <w:fldChar w:fldCharType="end"/>
            </w:r>
          </w:hyperlink>
        </w:p>
        <w:p w:rsidR="005D32C2" w:rsidRDefault="00DC0D21">
          <w:pPr>
            <w:pStyle w:val="INNH2"/>
            <w:tabs>
              <w:tab w:val="right" w:leader="dot" w:pos="9062"/>
            </w:tabs>
            <w:rPr>
              <w:rFonts w:eastAsiaTheme="minorEastAsia"/>
              <w:noProof/>
              <w:lang w:eastAsia="nb-NO"/>
            </w:rPr>
          </w:pPr>
          <w:hyperlink w:anchor="_Toc481665626" w:history="1">
            <w:r w:rsidR="005D32C2" w:rsidRPr="001F36A5">
              <w:rPr>
                <w:rStyle w:val="Hyperkobling"/>
                <w:noProof/>
              </w:rPr>
              <w:t>4.1 Overordnede planer</w:t>
            </w:r>
            <w:r w:rsidR="005D32C2">
              <w:rPr>
                <w:noProof/>
                <w:webHidden/>
              </w:rPr>
              <w:tab/>
            </w:r>
            <w:r w:rsidR="005D32C2">
              <w:rPr>
                <w:noProof/>
                <w:webHidden/>
              </w:rPr>
              <w:fldChar w:fldCharType="begin"/>
            </w:r>
            <w:r w:rsidR="005D32C2">
              <w:rPr>
                <w:noProof/>
                <w:webHidden/>
              </w:rPr>
              <w:instrText xml:space="preserve"> PAGEREF _Toc481665626 \h </w:instrText>
            </w:r>
            <w:r w:rsidR="005D32C2">
              <w:rPr>
                <w:noProof/>
                <w:webHidden/>
              </w:rPr>
            </w:r>
            <w:r w:rsidR="005D32C2">
              <w:rPr>
                <w:noProof/>
                <w:webHidden/>
              </w:rPr>
              <w:fldChar w:fldCharType="separate"/>
            </w:r>
            <w:r w:rsidR="005D32C2">
              <w:rPr>
                <w:noProof/>
                <w:webHidden/>
              </w:rPr>
              <w:t>9</w:t>
            </w:r>
            <w:r w:rsidR="005D32C2">
              <w:rPr>
                <w:noProof/>
                <w:webHidden/>
              </w:rPr>
              <w:fldChar w:fldCharType="end"/>
            </w:r>
          </w:hyperlink>
        </w:p>
        <w:p w:rsidR="005D32C2" w:rsidRDefault="00DC0D21">
          <w:pPr>
            <w:pStyle w:val="INNH2"/>
            <w:tabs>
              <w:tab w:val="right" w:leader="dot" w:pos="9062"/>
            </w:tabs>
            <w:rPr>
              <w:rFonts w:eastAsiaTheme="minorEastAsia"/>
              <w:noProof/>
              <w:lang w:eastAsia="nb-NO"/>
            </w:rPr>
          </w:pPr>
          <w:hyperlink w:anchor="_Toc481665627" w:history="1">
            <w:r w:rsidR="005D32C2" w:rsidRPr="001F36A5">
              <w:rPr>
                <w:rStyle w:val="Hyperkobling"/>
                <w:noProof/>
              </w:rPr>
              <w:t>4.2 Gjeldende reguleringsplaner</w:t>
            </w:r>
            <w:r w:rsidR="005D32C2">
              <w:rPr>
                <w:noProof/>
                <w:webHidden/>
              </w:rPr>
              <w:tab/>
            </w:r>
            <w:r w:rsidR="005D32C2">
              <w:rPr>
                <w:noProof/>
                <w:webHidden/>
              </w:rPr>
              <w:fldChar w:fldCharType="begin"/>
            </w:r>
            <w:r w:rsidR="005D32C2">
              <w:rPr>
                <w:noProof/>
                <w:webHidden/>
              </w:rPr>
              <w:instrText xml:space="preserve"> PAGEREF _Toc481665627 \h </w:instrText>
            </w:r>
            <w:r w:rsidR="005D32C2">
              <w:rPr>
                <w:noProof/>
                <w:webHidden/>
              </w:rPr>
            </w:r>
            <w:r w:rsidR="005D32C2">
              <w:rPr>
                <w:noProof/>
                <w:webHidden/>
              </w:rPr>
              <w:fldChar w:fldCharType="separate"/>
            </w:r>
            <w:r w:rsidR="005D32C2">
              <w:rPr>
                <w:noProof/>
                <w:webHidden/>
              </w:rPr>
              <w:t>9</w:t>
            </w:r>
            <w:r w:rsidR="005D32C2">
              <w:rPr>
                <w:noProof/>
                <w:webHidden/>
              </w:rPr>
              <w:fldChar w:fldCharType="end"/>
            </w:r>
          </w:hyperlink>
        </w:p>
        <w:p w:rsidR="005D32C2" w:rsidRDefault="00DC0D21">
          <w:pPr>
            <w:pStyle w:val="INNH2"/>
            <w:tabs>
              <w:tab w:val="right" w:leader="dot" w:pos="9062"/>
            </w:tabs>
            <w:rPr>
              <w:rFonts w:eastAsiaTheme="minorEastAsia"/>
              <w:noProof/>
              <w:lang w:eastAsia="nb-NO"/>
            </w:rPr>
          </w:pPr>
          <w:hyperlink w:anchor="_Toc481665628" w:history="1">
            <w:r w:rsidR="005D32C2" w:rsidRPr="001F36A5">
              <w:rPr>
                <w:rStyle w:val="Hyperkobling"/>
                <w:noProof/>
              </w:rPr>
              <w:t>4.3 Tilgrensende planer</w:t>
            </w:r>
            <w:r w:rsidR="005D32C2">
              <w:rPr>
                <w:noProof/>
                <w:webHidden/>
              </w:rPr>
              <w:tab/>
            </w:r>
            <w:r w:rsidR="005D32C2">
              <w:rPr>
                <w:noProof/>
                <w:webHidden/>
              </w:rPr>
              <w:fldChar w:fldCharType="begin"/>
            </w:r>
            <w:r w:rsidR="005D32C2">
              <w:rPr>
                <w:noProof/>
                <w:webHidden/>
              </w:rPr>
              <w:instrText xml:space="preserve"> PAGEREF _Toc481665628 \h </w:instrText>
            </w:r>
            <w:r w:rsidR="005D32C2">
              <w:rPr>
                <w:noProof/>
                <w:webHidden/>
              </w:rPr>
            </w:r>
            <w:r w:rsidR="005D32C2">
              <w:rPr>
                <w:noProof/>
                <w:webHidden/>
              </w:rPr>
              <w:fldChar w:fldCharType="separate"/>
            </w:r>
            <w:r w:rsidR="005D32C2">
              <w:rPr>
                <w:noProof/>
                <w:webHidden/>
              </w:rPr>
              <w:t>9</w:t>
            </w:r>
            <w:r w:rsidR="005D32C2">
              <w:rPr>
                <w:noProof/>
                <w:webHidden/>
              </w:rPr>
              <w:fldChar w:fldCharType="end"/>
            </w:r>
          </w:hyperlink>
        </w:p>
        <w:p w:rsidR="005D32C2" w:rsidRDefault="00DC0D21">
          <w:pPr>
            <w:pStyle w:val="INNH3"/>
            <w:tabs>
              <w:tab w:val="right" w:leader="dot" w:pos="9062"/>
            </w:tabs>
            <w:rPr>
              <w:rFonts w:eastAsiaTheme="minorEastAsia"/>
              <w:noProof/>
              <w:lang w:eastAsia="nb-NO"/>
            </w:rPr>
          </w:pPr>
          <w:hyperlink w:anchor="_Toc481665629" w:history="1">
            <w:r w:rsidR="005D32C2" w:rsidRPr="001F36A5">
              <w:rPr>
                <w:rStyle w:val="Hyperkobling"/>
                <w:noProof/>
              </w:rPr>
              <w:t>4.3.1 Reguleringsplaner</w:t>
            </w:r>
            <w:r w:rsidR="005D32C2">
              <w:rPr>
                <w:noProof/>
                <w:webHidden/>
              </w:rPr>
              <w:tab/>
            </w:r>
            <w:r w:rsidR="005D32C2">
              <w:rPr>
                <w:noProof/>
                <w:webHidden/>
              </w:rPr>
              <w:fldChar w:fldCharType="begin"/>
            </w:r>
            <w:r w:rsidR="005D32C2">
              <w:rPr>
                <w:noProof/>
                <w:webHidden/>
              </w:rPr>
              <w:instrText xml:space="preserve"> PAGEREF _Toc481665629 \h </w:instrText>
            </w:r>
            <w:r w:rsidR="005D32C2">
              <w:rPr>
                <w:noProof/>
                <w:webHidden/>
              </w:rPr>
            </w:r>
            <w:r w:rsidR="005D32C2">
              <w:rPr>
                <w:noProof/>
                <w:webHidden/>
              </w:rPr>
              <w:fldChar w:fldCharType="separate"/>
            </w:r>
            <w:r w:rsidR="005D32C2">
              <w:rPr>
                <w:noProof/>
                <w:webHidden/>
              </w:rPr>
              <w:t>9</w:t>
            </w:r>
            <w:r w:rsidR="005D32C2">
              <w:rPr>
                <w:noProof/>
                <w:webHidden/>
              </w:rPr>
              <w:fldChar w:fldCharType="end"/>
            </w:r>
          </w:hyperlink>
        </w:p>
        <w:p w:rsidR="005D32C2" w:rsidRDefault="00DC0D21">
          <w:pPr>
            <w:pStyle w:val="INNH1"/>
            <w:tabs>
              <w:tab w:val="right" w:leader="dot" w:pos="9062"/>
            </w:tabs>
            <w:rPr>
              <w:rFonts w:eastAsiaTheme="minorEastAsia"/>
              <w:noProof/>
              <w:lang w:eastAsia="nb-NO"/>
            </w:rPr>
          </w:pPr>
          <w:hyperlink w:anchor="_Toc481665630" w:history="1">
            <w:r w:rsidR="005D32C2" w:rsidRPr="001F36A5">
              <w:rPr>
                <w:rStyle w:val="Hyperkobling"/>
                <w:noProof/>
              </w:rPr>
              <w:t>5 Beskrivelse av planområdet, eksisterende forhold</w:t>
            </w:r>
            <w:r w:rsidR="005D32C2">
              <w:rPr>
                <w:noProof/>
                <w:webHidden/>
              </w:rPr>
              <w:tab/>
            </w:r>
            <w:r w:rsidR="005D32C2">
              <w:rPr>
                <w:noProof/>
                <w:webHidden/>
              </w:rPr>
              <w:fldChar w:fldCharType="begin"/>
            </w:r>
            <w:r w:rsidR="005D32C2">
              <w:rPr>
                <w:noProof/>
                <w:webHidden/>
              </w:rPr>
              <w:instrText xml:space="preserve"> PAGEREF _Toc481665630 \h </w:instrText>
            </w:r>
            <w:r w:rsidR="005D32C2">
              <w:rPr>
                <w:noProof/>
                <w:webHidden/>
              </w:rPr>
            </w:r>
            <w:r w:rsidR="005D32C2">
              <w:rPr>
                <w:noProof/>
                <w:webHidden/>
              </w:rPr>
              <w:fldChar w:fldCharType="separate"/>
            </w:r>
            <w:r w:rsidR="005D32C2">
              <w:rPr>
                <w:noProof/>
                <w:webHidden/>
              </w:rPr>
              <w:t>10</w:t>
            </w:r>
            <w:r w:rsidR="005D32C2">
              <w:rPr>
                <w:noProof/>
                <w:webHidden/>
              </w:rPr>
              <w:fldChar w:fldCharType="end"/>
            </w:r>
          </w:hyperlink>
        </w:p>
        <w:p w:rsidR="005D32C2" w:rsidRDefault="00DC0D21">
          <w:pPr>
            <w:pStyle w:val="INNH2"/>
            <w:tabs>
              <w:tab w:val="right" w:leader="dot" w:pos="9062"/>
            </w:tabs>
            <w:rPr>
              <w:rFonts w:eastAsiaTheme="minorEastAsia"/>
              <w:noProof/>
              <w:lang w:eastAsia="nb-NO"/>
            </w:rPr>
          </w:pPr>
          <w:hyperlink w:anchor="_Toc481665631" w:history="1">
            <w:r w:rsidR="005D32C2" w:rsidRPr="001F36A5">
              <w:rPr>
                <w:rStyle w:val="Hyperkobling"/>
                <w:noProof/>
              </w:rPr>
              <w:t>5.1 Beliggenhet</w:t>
            </w:r>
            <w:r w:rsidR="005D32C2">
              <w:rPr>
                <w:noProof/>
                <w:webHidden/>
              </w:rPr>
              <w:tab/>
            </w:r>
            <w:r w:rsidR="005D32C2">
              <w:rPr>
                <w:noProof/>
                <w:webHidden/>
              </w:rPr>
              <w:fldChar w:fldCharType="begin"/>
            </w:r>
            <w:r w:rsidR="005D32C2">
              <w:rPr>
                <w:noProof/>
                <w:webHidden/>
              </w:rPr>
              <w:instrText xml:space="preserve"> PAGEREF _Toc481665631 \h </w:instrText>
            </w:r>
            <w:r w:rsidR="005D32C2">
              <w:rPr>
                <w:noProof/>
                <w:webHidden/>
              </w:rPr>
            </w:r>
            <w:r w:rsidR="005D32C2">
              <w:rPr>
                <w:noProof/>
                <w:webHidden/>
              </w:rPr>
              <w:fldChar w:fldCharType="separate"/>
            </w:r>
            <w:r w:rsidR="005D32C2">
              <w:rPr>
                <w:noProof/>
                <w:webHidden/>
              </w:rPr>
              <w:t>10</w:t>
            </w:r>
            <w:r w:rsidR="005D32C2">
              <w:rPr>
                <w:noProof/>
                <w:webHidden/>
              </w:rPr>
              <w:fldChar w:fldCharType="end"/>
            </w:r>
          </w:hyperlink>
        </w:p>
        <w:p w:rsidR="005D32C2" w:rsidRDefault="00DC0D21">
          <w:pPr>
            <w:pStyle w:val="INNH2"/>
            <w:tabs>
              <w:tab w:val="right" w:leader="dot" w:pos="9062"/>
            </w:tabs>
            <w:rPr>
              <w:rFonts w:eastAsiaTheme="minorEastAsia"/>
              <w:noProof/>
              <w:lang w:eastAsia="nb-NO"/>
            </w:rPr>
          </w:pPr>
          <w:hyperlink w:anchor="_Toc481665632" w:history="1">
            <w:r w:rsidR="005D32C2" w:rsidRPr="001F36A5">
              <w:rPr>
                <w:rStyle w:val="Hyperkobling"/>
                <w:noProof/>
              </w:rPr>
              <w:t>5.2 Dagens arealbruk og tilstøtende arealbruk</w:t>
            </w:r>
            <w:r w:rsidR="005D32C2">
              <w:rPr>
                <w:noProof/>
                <w:webHidden/>
              </w:rPr>
              <w:tab/>
            </w:r>
            <w:r w:rsidR="005D32C2">
              <w:rPr>
                <w:noProof/>
                <w:webHidden/>
              </w:rPr>
              <w:fldChar w:fldCharType="begin"/>
            </w:r>
            <w:r w:rsidR="005D32C2">
              <w:rPr>
                <w:noProof/>
                <w:webHidden/>
              </w:rPr>
              <w:instrText xml:space="preserve"> PAGEREF _Toc481665632 \h </w:instrText>
            </w:r>
            <w:r w:rsidR="005D32C2">
              <w:rPr>
                <w:noProof/>
                <w:webHidden/>
              </w:rPr>
            </w:r>
            <w:r w:rsidR="005D32C2">
              <w:rPr>
                <w:noProof/>
                <w:webHidden/>
              </w:rPr>
              <w:fldChar w:fldCharType="separate"/>
            </w:r>
            <w:r w:rsidR="005D32C2">
              <w:rPr>
                <w:noProof/>
                <w:webHidden/>
              </w:rPr>
              <w:t>10</w:t>
            </w:r>
            <w:r w:rsidR="005D32C2">
              <w:rPr>
                <w:noProof/>
                <w:webHidden/>
              </w:rPr>
              <w:fldChar w:fldCharType="end"/>
            </w:r>
          </w:hyperlink>
        </w:p>
        <w:p w:rsidR="005D32C2" w:rsidRDefault="00DC0D21">
          <w:pPr>
            <w:pStyle w:val="INNH2"/>
            <w:tabs>
              <w:tab w:val="right" w:leader="dot" w:pos="9062"/>
            </w:tabs>
            <w:rPr>
              <w:rFonts w:eastAsiaTheme="minorEastAsia"/>
              <w:noProof/>
              <w:lang w:eastAsia="nb-NO"/>
            </w:rPr>
          </w:pPr>
          <w:hyperlink w:anchor="_Toc481665633" w:history="1">
            <w:r w:rsidR="005D32C2" w:rsidRPr="001F36A5">
              <w:rPr>
                <w:rStyle w:val="Hyperkobling"/>
                <w:noProof/>
              </w:rPr>
              <w:t>5.3 Landskap</w:t>
            </w:r>
            <w:r w:rsidR="005D32C2">
              <w:rPr>
                <w:noProof/>
                <w:webHidden/>
              </w:rPr>
              <w:tab/>
            </w:r>
            <w:r w:rsidR="005D32C2">
              <w:rPr>
                <w:noProof/>
                <w:webHidden/>
              </w:rPr>
              <w:fldChar w:fldCharType="begin"/>
            </w:r>
            <w:r w:rsidR="005D32C2">
              <w:rPr>
                <w:noProof/>
                <w:webHidden/>
              </w:rPr>
              <w:instrText xml:space="preserve"> PAGEREF _Toc481665633 \h </w:instrText>
            </w:r>
            <w:r w:rsidR="005D32C2">
              <w:rPr>
                <w:noProof/>
                <w:webHidden/>
              </w:rPr>
            </w:r>
            <w:r w:rsidR="005D32C2">
              <w:rPr>
                <w:noProof/>
                <w:webHidden/>
              </w:rPr>
              <w:fldChar w:fldCharType="separate"/>
            </w:r>
            <w:r w:rsidR="005D32C2">
              <w:rPr>
                <w:noProof/>
                <w:webHidden/>
              </w:rPr>
              <w:t>10</w:t>
            </w:r>
            <w:r w:rsidR="005D32C2">
              <w:rPr>
                <w:noProof/>
                <w:webHidden/>
              </w:rPr>
              <w:fldChar w:fldCharType="end"/>
            </w:r>
          </w:hyperlink>
        </w:p>
        <w:p w:rsidR="005D32C2" w:rsidRDefault="00DC0D21">
          <w:pPr>
            <w:pStyle w:val="INNH2"/>
            <w:tabs>
              <w:tab w:val="right" w:leader="dot" w:pos="9062"/>
            </w:tabs>
            <w:rPr>
              <w:rFonts w:eastAsiaTheme="minorEastAsia"/>
              <w:noProof/>
              <w:lang w:eastAsia="nb-NO"/>
            </w:rPr>
          </w:pPr>
          <w:hyperlink w:anchor="_Toc481665634" w:history="1">
            <w:r w:rsidR="005D32C2" w:rsidRPr="001F36A5">
              <w:rPr>
                <w:rStyle w:val="Hyperkobling"/>
                <w:noProof/>
              </w:rPr>
              <w:t>5.4 Kulturminner og kulturmiljø</w:t>
            </w:r>
            <w:r w:rsidR="005D32C2">
              <w:rPr>
                <w:noProof/>
                <w:webHidden/>
              </w:rPr>
              <w:tab/>
            </w:r>
            <w:r w:rsidR="005D32C2">
              <w:rPr>
                <w:noProof/>
                <w:webHidden/>
              </w:rPr>
              <w:fldChar w:fldCharType="begin"/>
            </w:r>
            <w:r w:rsidR="005D32C2">
              <w:rPr>
                <w:noProof/>
                <w:webHidden/>
              </w:rPr>
              <w:instrText xml:space="preserve"> PAGEREF _Toc481665634 \h </w:instrText>
            </w:r>
            <w:r w:rsidR="005D32C2">
              <w:rPr>
                <w:noProof/>
                <w:webHidden/>
              </w:rPr>
            </w:r>
            <w:r w:rsidR="005D32C2">
              <w:rPr>
                <w:noProof/>
                <w:webHidden/>
              </w:rPr>
              <w:fldChar w:fldCharType="separate"/>
            </w:r>
            <w:r w:rsidR="005D32C2">
              <w:rPr>
                <w:noProof/>
                <w:webHidden/>
              </w:rPr>
              <w:t>10</w:t>
            </w:r>
            <w:r w:rsidR="005D32C2">
              <w:rPr>
                <w:noProof/>
                <w:webHidden/>
              </w:rPr>
              <w:fldChar w:fldCharType="end"/>
            </w:r>
          </w:hyperlink>
        </w:p>
        <w:p w:rsidR="005D32C2" w:rsidRDefault="00DC0D21">
          <w:pPr>
            <w:pStyle w:val="INNH2"/>
            <w:tabs>
              <w:tab w:val="right" w:leader="dot" w:pos="9062"/>
            </w:tabs>
            <w:rPr>
              <w:rFonts w:eastAsiaTheme="minorEastAsia"/>
              <w:noProof/>
              <w:lang w:eastAsia="nb-NO"/>
            </w:rPr>
          </w:pPr>
          <w:hyperlink w:anchor="_Toc481665635" w:history="1">
            <w:r w:rsidR="005D32C2" w:rsidRPr="001F36A5">
              <w:rPr>
                <w:rStyle w:val="Hyperkobling"/>
                <w:noProof/>
              </w:rPr>
              <w:t>5.5 Naturverdier</w:t>
            </w:r>
            <w:r w:rsidR="005D32C2">
              <w:rPr>
                <w:noProof/>
                <w:webHidden/>
              </w:rPr>
              <w:tab/>
            </w:r>
            <w:r w:rsidR="005D32C2">
              <w:rPr>
                <w:noProof/>
                <w:webHidden/>
              </w:rPr>
              <w:fldChar w:fldCharType="begin"/>
            </w:r>
            <w:r w:rsidR="005D32C2">
              <w:rPr>
                <w:noProof/>
                <w:webHidden/>
              </w:rPr>
              <w:instrText xml:space="preserve"> PAGEREF _Toc481665635 \h </w:instrText>
            </w:r>
            <w:r w:rsidR="005D32C2">
              <w:rPr>
                <w:noProof/>
                <w:webHidden/>
              </w:rPr>
            </w:r>
            <w:r w:rsidR="005D32C2">
              <w:rPr>
                <w:noProof/>
                <w:webHidden/>
              </w:rPr>
              <w:fldChar w:fldCharType="separate"/>
            </w:r>
            <w:r w:rsidR="005D32C2">
              <w:rPr>
                <w:noProof/>
                <w:webHidden/>
              </w:rPr>
              <w:t>10</w:t>
            </w:r>
            <w:r w:rsidR="005D32C2">
              <w:rPr>
                <w:noProof/>
                <w:webHidden/>
              </w:rPr>
              <w:fldChar w:fldCharType="end"/>
            </w:r>
          </w:hyperlink>
        </w:p>
        <w:p w:rsidR="005D32C2" w:rsidRDefault="00DC0D21">
          <w:pPr>
            <w:pStyle w:val="INNH2"/>
            <w:tabs>
              <w:tab w:val="right" w:leader="dot" w:pos="9062"/>
            </w:tabs>
            <w:rPr>
              <w:rFonts w:eastAsiaTheme="minorEastAsia"/>
              <w:noProof/>
              <w:lang w:eastAsia="nb-NO"/>
            </w:rPr>
          </w:pPr>
          <w:hyperlink w:anchor="_Toc481665636" w:history="1">
            <w:r w:rsidR="005D32C2" w:rsidRPr="001F36A5">
              <w:rPr>
                <w:rStyle w:val="Hyperkobling"/>
                <w:noProof/>
              </w:rPr>
              <w:t>5.5 Friluftsliv</w:t>
            </w:r>
            <w:r w:rsidR="005D32C2">
              <w:rPr>
                <w:noProof/>
                <w:webHidden/>
              </w:rPr>
              <w:tab/>
            </w:r>
            <w:r w:rsidR="005D32C2">
              <w:rPr>
                <w:noProof/>
                <w:webHidden/>
              </w:rPr>
              <w:fldChar w:fldCharType="begin"/>
            </w:r>
            <w:r w:rsidR="005D32C2">
              <w:rPr>
                <w:noProof/>
                <w:webHidden/>
              </w:rPr>
              <w:instrText xml:space="preserve"> PAGEREF _Toc481665636 \h </w:instrText>
            </w:r>
            <w:r w:rsidR="005D32C2">
              <w:rPr>
                <w:noProof/>
                <w:webHidden/>
              </w:rPr>
            </w:r>
            <w:r w:rsidR="005D32C2">
              <w:rPr>
                <w:noProof/>
                <w:webHidden/>
              </w:rPr>
              <w:fldChar w:fldCharType="separate"/>
            </w:r>
            <w:r w:rsidR="005D32C2">
              <w:rPr>
                <w:noProof/>
                <w:webHidden/>
              </w:rPr>
              <w:t>10</w:t>
            </w:r>
            <w:r w:rsidR="005D32C2">
              <w:rPr>
                <w:noProof/>
                <w:webHidden/>
              </w:rPr>
              <w:fldChar w:fldCharType="end"/>
            </w:r>
          </w:hyperlink>
        </w:p>
        <w:p w:rsidR="005D32C2" w:rsidRDefault="00DC0D21">
          <w:pPr>
            <w:pStyle w:val="INNH2"/>
            <w:tabs>
              <w:tab w:val="right" w:leader="dot" w:pos="9062"/>
            </w:tabs>
            <w:rPr>
              <w:rFonts w:eastAsiaTheme="minorEastAsia"/>
              <w:noProof/>
              <w:lang w:eastAsia="nb-NO"/>
            </w:rPr>
          </w:pPr>
          <w:hyperlink w:anchor="_Toc481665637" w:history="1">
            <w:r w:rsidR="005D32C2" w:rsidRPr="001F36A5">
              <w:rPr>
                <w:rStyle w:val="Hyperkobling"/>
                <w:noProof/>
              </w:rPr>
              <w:t>5.6 Trafikkforhold</w:t>
            </w:r>
            <w:r w:rsidR="005D32C2">
              <w:rPr>
                <w:noProof/>
                <w:webHidden/>
              </w:rPr>
              <w:tab/>
            </w:r>
            <w:r w:rsidR="005D32C2">
              <w:rPr>
                <w:noProof/>
                <w:webHidden/>
              </w:rPr>
              <w:fldChar w:fldCharType="begin"/>
            </w:r>
            <w:r w:rsidR="005D32C2">
              <w:rPr>
                <w:noProof/>
                <w:webHidden/>
              </w:rPr>
              <w:instrText xml:space="preserve"> PAGEREF _Toc481665637 \h </w:instrText>
            </w:r>
            <w:r w:rsidR="005D32C2">
              <w:rPr>
                <w:noProof/>
                <w:webHidden/>
              </w:rPr>
            </w:r>
            <w:r w:rsidR="005D32C2">
              <w:rPr>
                <w:noProof/>
                <w:webHidden/>
              </w:rPr>
              <w:fldChar w:fldCharType="separate"/>
            </w:r>
            <w:r w:rsidR="005D32C2">
              <w:rPr>
                <w:noProof/>
                <w:webHidden/>
              </w:rPr>
              <w:t>11</w:t>
            </w:r>
            <w:r w:rsidR="005D32C2">
              <w:rPr>
                <w:noProof/>
                <w:webHidden/>
              </w:rPr>
              <w:fldChar w:fldCharType="end"/>
            </w:r>
          </w:hyperlink>
        </w:p>
        <w:p w:rsidR="005D32C2" w:rsidRDefault="00DC0D21">
          <w:pPr>
            <w:pStyle w:val="INNH2"/>
            <w:tabs>
              <w:tab w:val="right" w:leader="dot" w:pos="9062"/>
            </w:tabs>
            <w:rPr>
              <w:rFonts w:eastAsiaTheme="minorEastAsia"/>
              <w:noProof/>
              <w:lang w:eastAsia="nb-NO"/>
            </w:rPr>
          </w:pPr>
          <w:hyperlink w:anchor="_Toc481665638" w:history="1">
            <w:r w:rsidR="005D32C2" w:rsidRPr="001F36A5">
              <w:rPr>
                <w:rStyle w:val="Hyperkobling"/>
                <w:noProof/>
              </w:rPr>
              <w:t>5.7 Teknisk infrastruktur</w:t>
            </w:r>
            <w:r w:rsidR="005D32C2">
              <w:rPr>
                <w:noProof/>
                <w:webHidden/>
              </w:rPr>
              <w:tab/>
            </w:r>
            <w:r w:rsidR="005D32C2">
              <w:rPr>
                <w:noProof/>
                <w:webHidden/>
              </w:rPr>
              <w:fldChar w:fldCharType="begin"/>
            </w:r>
            <w:r w:rsidR="005D32C2">
              <w:rPr>
                <w:noProof/>
                <w:webHidden/>
              </w:rPr>
              <w:instrText xml:space="preserve"> PAGEREF _Toc481665638 \h </w:instrText>
            </w:r>
            <w:r w:rsidR="005D32C2">
              <w:rPr>
                <w:noProof/>
                <w:webHidden/>
              </w:rPr>
            </w:r>
            <w:r w:rsidR="005D32C2">
              <w:rPr>
                <w:noProof/>
                <w:webHidden/>
              </w:rPr>
              <w:fldChar w:fldCharType="separate"/>
            </w:r>
            <w:r w:rsidR="005D32C2">
              <w:rPr>
                <w:noProof/>
                <w:webHidden/>
              </w:rPr>
              <w:t>11</w:t>
            </w:r>
            <w:r w:rsidR="005D32C2">
              <w:rPr>
                <w:noProof/>
                <w:webHidden/>
              </w:rPr>
              <w:fldChar w:fldCharType="end"/>
            </w:r>
          </w:hyperlink>
        </w:p>
        <w:p w:rsidR="005D32C2" w:rsidRDefault="00DC0D21">
          <w:pPr>
            <w:pStyle w:val="INNH2"/>
            <w:tabs>
              <w:tab w:val="right" w:leader="dot" w:pos="9062"/>
            </w:tabs>
            <w:rPr>
              <w:rFonts w:eastAsiaTheme="minorEastAsia"/>
              <w:noProof/>
              <w:lang w:eastAsia="nb-NO"/>
            </w:rPr>
          </w:pPr>
          <w:hyperlink w:anchor="_Toc481665639" w:history="1">
            <w:r w:rsidR="005D32C2" w:rsidRPr="001F36A5">
              <w:rPr>
                <w:rStyle w:val="Hyperkobling"/>
                <w:noProof/>
              </w:rPr>
              <w:t>5.8 Grunnforhold</w:t>
            </w:r>
            <w:r w:rsidR="005D32C2">
              <w:rPr>
                <w:noProof/>
                <w:webHidden/>
              </w:rPr>
              <w:tab/>
            </w:r>
            <w:r w:rsidR="005D32C2">
              <w:rPr>
                <w:noProof/>
                <w:webHidden/>
              </w:rPr>
              <w:fldChar w:fldCharType="begin"/>
            </w:r>
            <w:r w:rsidR="005D32C2">
              <w:rPr>
                <w:noProof/>
                <w:webHidden/>
              </w:rPr>
              <w:instrText xml:space="preserve"> PAGEREF _Toc481665639 \h </w:instrText>
            </w:r>
            <w:r w:rsidR="005D32C2">
              <w:rPr>
                <w:noProof/>
                <w:webHidden/>
              </w:rPr>
            </w:r>
            <w:r w:rsidR="005D32C2">
              <w:rPr>
                <w:noProof/>
                <w:webHidden/>
              </w:rPr>
              <w:fldChar w:fldCharType="separate"/>
            </w:r>
            <w:r w:rsidR="005D32C2">
              <w:rPr>
                <w:noProof/>
                <w:webHidden/>
              </w:rPr>
              <w:t>12</w:t>
            </w:r>
            <w:r w:rsidR="005D32C2">
              <w:rPr>
                <w:noProof/>
                <w:webHidden/>
              </w:rPr>
              <w:fldChar w:fldCharType="end"/>
            </w:r>
          </w:hyperlink>
        </w:p>
        <w:p w:rsidR="005D32C2" w:rsidRDefault="00DC0D21">
          <w:pPr>
            <w:pStyle w:val="INNH2"/>
            <w:tabs>
              <w:tab w:val="right" w:leader="dot" w:pos="9062"/>
            </w:tabs>
            <w:rPr>
              <w:rFonts w:eastAsiaTheme="minorEastAsia"/>
              <w:noProof/>
              <w:lang w:eastAsia="nb-NO"/>
            </w:rPr>
          </w:pPr>
          <w:hyperlink w:anchor="_Toc481665640" w:history="1">
            <w:r w:rsidR="005D32C2" w:rsidRPr="001F36A5">
              <w:rPr>
                <w:rStyle w:val="Hyperkobling"/>
                <w:noProof/>
              </w:rPr>
              <w:t>5.9 Risiko- og sårbarhet (eksisterende situasjon)</w:t>
            </w:r>
            <w:r w:rsidR="005D32C2">
              <w:rPr>
                <w:noProof/>
                <w:webHidden/>
              </w:rPr>
              <w:tab/>
            </w:r>
            <w:r w:rsidR="005D32C2">
              <w:rPr>
                <w:noProof/>
                <w:webHidden/>
              </w:rPr>
              <w:fldChar w:fldCharType="begin"/>
            </w:r>
            <w:r w:rsidR="005D32C2">
              <w:rPr>
                <w:noProof/>
                <w:webHidden/>
              </w:rPr>
              <w:instrText xml:space="preserve"> PAGEREF _Toc481665640 \h </w:instrText>
            </w:r>
            <w:r w:rsidR="005D32C2">
              <w:rPr>
                <w:noProof/>
                <w:webHidden/>
              </w:rPr>
            </w:r>
            <w:r w:rsidR="005D32C2">
              <w:rPr>
                <w:noProof/>
                <w:webHidden/>
              </w:rPr>
              <w:fldChar w:fldCharType="separate"/>
            </w:r>
            <w:r w:rsidR="005D32C2">
              <w:rPr>
                <w:noProof/>
                <w:webHidden/>
              </w:rPr>
              <w:t>13</w:t>
            </w:r>
            <w:r w:rsidR="005D32C2">
              <w:rPr>
                <w:noProof/>
                <w:webHidden/>
              </w:rPr>
              <w:fldChar w:fldCharType="end"/>
            </w:r>
          </w:hyperlink>
        </w:p>
        <w:p w:rsidR="005D32C2" w:rsidRDefault="00DC0D21">
          <w:pPr>
            <w:pStyle w:val="INNH2"/>
            <w:tabs>
              <w:tab w:val="right" w:leader="dot" w:pos="9062"/>
            </w:tabs>
            <w:rPr>
              <w:rFonts w:eastAsiaTheme="minorEastAsia"/>
              <w:noProof/>
              <w:lang w:eastAsia="nb-NO"/>
            </w:rPr>
          </w:pPr>
          <w:hyperlink w:anchor="_Toc481665641" w:history="1">
            <w:r w:rsidR="005D32C2" w:rsidRPr="001F36A5">
              <w:rPr>
                <w:rStyle w:val="Hyperkobling"/>
                <w:noProof/>
              </w:rPr>
              <w:t>5.10 Næring</w:t>
            </w:r>
            <w:r w:rsidR="005D32C2">
              <w:rPr>
                <w:noProof/>
                <w:webHidden/>
              </w:rPr>
              <w:tab/>
            </w:r>
            <w:r w:rsidR="005D32C2">
              <w:rPr>
                <w:noProof/>
                <w:webHidden/>
              </w:rPr>
              <w:fldChar w:fldCharType="begin"/>
            </w:r>
            <w:r w:rsidR="005D32C2">
              <w:rPr>
                <w:noProof/>
                <w:webHidden/>
              </w:rPr>
              <w:instrText xml:space="preserve"> PAGEREF _Toc481665641 \h </w:instrText>
            </w:r>
            <w:r w:rsidR="005D32C2">
              <w:rPr>
                <w:noProof/>
                <w:webHidden/>
              </w:rPr>
            </w:r>
            <w:r w:rsidR="005D32C2">
              <w:rPr>
                <w:noProof/>
                <w:webHidden/>
              </w:rPr>
              <w:fldChar w:fldCharType="separate"/>
            </w:r>
            <w:r w:rsidR="005D32C2">
              <w:rPr>
                <w:noProof/>
                <w:webHidden/>
              </w:rPr>
              <w:t>14</w:t>
            </w:r>
            <w:r w:rsidR="005D32C2">
              <w:rPr>
                <w:noProof/>
                <w:webHidden/>
              </w:rPr>
              <w:fldChar w:fldCharType="end"/>
            </w:r>
          </w:hyperlink>
        </w:p>
        <w:p w:rsidR="005D32C2" w:rsidRDefault="00DC0D21">
          <w:pPr>
            <w:pStyle w:val="INNH2"/>
            <w:tabs>
              <w:tab w:val="right" w:leader="dot" w:pos="9062"/>
            </w:tabs>
            <w:rPr>
              <w:rFonts w:eastAsiaTheme="minorEastAsia"/>
              <w:noProof/>
              <w:lang w:eastAsia="nb-NO"/>
            </w:rPr>
          </w:pPr>
          <w:hyperlink w:anchor="_Toc481665642" w:history="1">
            <w:r w:rsidR="005D32C2" w:rsidRPr="001F36A5">
              <w:rPr>
                <w:rStyle w:val="Hyperkobling"/>
                <w:noProof/>
              </w:rPr>
              <w:t>5.11 Annen bebyggelse</w:t>
            </w:r>
            <w:r w:rsidR="005D32C2">
              <w:rPr>
                <w:noProof/>
                <w:webHidden/>
              </w:rPr>
              <w:tab/>
            </w:r>
            <w:r w:rsidR="005D32C2">
              <w:rPr>
                <w:noProof/>
                <w:webHidden/>
              </w:rPr>
              <w:fldChar w:fldCharType="begin"/>
            </w:r>
            <w:r w:rsidR="005D32C2">
              <w:rPr>
                <w:noProof/>
                <w:webHidden/>
              </w:rPr>
              <w:instrText xml:space="preserve"> PAGEREF _Toc481665642 \h </w:instrText>
            </w:r>
            <w:r w:rsidR="005D32C2">
              <w:rPr>
                <w:noProof/>
                <w:webHidden/>
              </w:rPr>
            </w:r>
            <w:r w:rsidR="005D32C2">
              <w:rPr>
                <w:noProof/>
                <w:webHidden/>
              </w:rPr>
              <w:fldChar w:fldCharType="separate"/>
            </w:r>
            <w:r w:rsidR="005D32C2">
              <w:rPr>
                <w:noProof/>
                <w:webHidden/>
              </w:rPr>
              <w:t>15</w:t>
            </w:r>
            <w:r w:rsidR="005D32C2">
              <w:rPr>
                <w:noProof/>
                <w:webHidden/>
              </w:rPr>
              <w:fldChar w:fldCharType="end"/>
            </w:r>
          </w:hyperlink>
        </w:p>
        <w:p w:rsidR="005D32C2" w:rsidRDefault="00DC0D21">
          <w:pPr>
            <w:pStyle w:val="INNH2"/>
            <w:tabs>
              <w:tab w:val="right" w:leader="dot" w:pos="9062"/>
            </w:tabs>
            <w:rPr>
              <w:rFonts w:eastAsiaTheme="minorEastAsia"/>
              <w:noProof/>
              <w:lang w:eastAsia="nb-NO"/>
            </w:rPr>
          </w:pPr>
          <w:hyperlink w:anchor="_Toc481665643" w:history="1">
            <w:r w:rsidR="005D32C2" w:rsidRPr="001F36A5">
              <w:rPr>
                <w:rStyle w:val="Hyperkobling"/>
                <w:noProof/>
              </w:rPr>
              <w:t>5.12 Analyser/utredninger</w:t>
            </w:r>
            <w:r w:rsidR="005D32C2">
              <w:rPr>
                <w:noProof/>
                <w:webHidden/>
              </w:rPr>
              <w:tab/>
            </w:r>
            <w:r w:rsidR="005D32C2">
              <w:rPr>
                <w:noProof/>
                <w:webHidden/>
              </w:rPr>
              <w:fldChar w:fldCharType="begin"/>
            </w:r>
            <w:r w:rsidR="005D32C2">
              <w:rPr>
                <w:noProof/>
                <w:webHidden/>
              </w:rPr>
              <w:instrText xml:space="preserve"> PAGEREF _Toc481665643 \h </w:instrText>
            </w:r>
            <w:r w:rsidR="005D32C2">
              <w:rPr>
                <w:noProof/>
                <w:webHidden/>
              </w:rPr>
            </w:r>
            <w:r w:rsidR="005D32C2">
              <w:rPr>
                <w:noProof/>
                <w:webHidden/>
              </w:rPr>
              <w:fldChar w:fldCharType="separate"/>
            </w:r>
            <w:r w:rsidR="005D32C2">
              <w:rPr>
                <w:noProof/>
                <w:webHidden/>
              </w:rPr>
              <w:t>15</w:t>
            </w:r>
            <w:r w:rsidR="005D32C2">
              <w:rPr>
                <w:noProof/>
                <w:webHidden/>
              </w:rPr>
              <w:fldChar w:fldCharType="end"/>
            </w:r>
          </w:hyperlink>
        </w:p>
        <w:p w:rsidR="005D32C2" w:rsidRDefault="00DC0D21">
          <w:pPr>
            <w:pStyle w:val="INNH1"/>
            <w:tabs>
              <w:tab w:val="right" w:leader="dot" w:pos="9062"/>
            </w:tabs>
            <w:rPr>
              <w:rFonts w:eastAsiaTheme="minorEastAsia"/>
              <w:noProof/>
              <w:lang w:eastAsia="nb-NO"/>
            </w:rPr>
          </w:pPr>
          <w:hyperlink w:anchor="_Toc481665644" w:history="1">
            <w:r w:rsidR="005D32C2" w:rsidRPr="001F36A5">
              <w:rPr>
                <w:rStyle w:val="Hyperkobling"/>
                <w:noProof/>
              </w:rPr>
              <w:t>6. Beskrivelse av planområdet</w:t>
            </w:r>
            <w:r w:rsidR="005D32C2">
              <w:rPr>
                <w:noProof/>
                <w:webHidden/>
              </w:rPr>
              <w:tab/>
            </w:r>
            <w:r w:rsidR="005D32C2">
              <w:rPr>
                <w:noProof/>
                <w:webHidden/>
              </w:rPr>
              <w:fldChar w:fldCharType="begin"/>
            </w:r>
            <w:r w:rsidR="005D32C2">
              <w:rPr>
                <w:noProof/>
                <w:webHidden/>
              </w:rPr>
              <w:instrText xml:space="preserve"> PAGEREF _Toc481665644 \h </w:instrText>
            </w:r>
            <w:r w:rsidR="005D32C2">
              <w:rPr>
                <w:noProof/>
                <w:webHidden/>
              </w:rPr>
            </w:r>
            <w:r w:rsidR="005D32C2">
              <w:rPr>
                <w:noProof/>
                <w:webHidden/>
              </w:rPr>
              <w:fldChar w:fldCharType="separate"/>
            </w:r>
            <w:r w:rsidR="005D32C2">
              <w:rPr>
                <w:noProof/>
                <w:webHidden/>
              </w:rPr>
              <w:t>16</w:t>
            </w:r>
            <w:r w:rsidR="005D32C2">
              <w:rPr>
                <w:noProof/>
                <w:webHidden/>
              </w:rPr>
              <w:fldChar w:fldCharType="end"/>
            </w:r>
          </w:hyperlink>
        </w:p>
        <w:p w:rsidR="005D32C2" w:rsidRDefault="00DC0D21">
          <w:pPr>
            <w:pStyle w:val="INNH2"/>
            <w:tabs>
              <w:tab w:val="right" w:leader="dot" w:pos="9062"/>
            </w:tabs>
            <w:rPr>
              <w:rFonts w:eastAsiaTheme="minorEastAsia"/>
              <w:noProof/>
              <w:lang w:eastAsia="nb-NO"/>
            </w:rPr>
          </w:pPr>
          <w:hyperlink w:anchor="_Toc481665645" w:history="1">
            <w:r w:rsidR="005D32C2" w:rsidRPr="001F36A5">
              <w:rPr>
                <w:rStyle w:val="Hyperkobling"/>
                <w:noProof/>
              </w:rPr>
              <w:t>6.1 Planlagt arealbruk</w:t>
            </w:r>
            <w:r w:rsidR="005D32C2">
              <w:rPr>
                <w:noProof/>
                <w:webHidden/>
              </w:rPr>
              <w:tab/>
            </w:r>
            <w:r w:rsidR="005D32C2">
              <w:rPr>
                <w:noProof/>
                <w:webHidden/>
              </w:rPr>
              <w:fldChar w:fldCharType="begin"/>
            </w:r>
            <w:r w:rsidR="005D32C2">
              <w:rPr>
                <w:noProof/>
                <w:webHidden/>
              </w:rPr>
              <w:instrText xml:space="preserve"> PAGEREF _Toc481665645 \h </w:instrText>
            </w:r>
            <w:r w:rsidR="005D32C2">
              <w:rPr>
                <w:noProof/>
                <w:webHidden/>
              </w:rPr>
            </w:r>
            <w:r w:rsidR="005D32C2">
              <w:rPr>
                <w:noProof/>
                <w:webHidden/>
              </w:rPr>
              <w:fldChar w:fldCharType="separate"/>
            </w:r>
            <w:r w:rsidR="005D32C2">
              <w:rPr>
                <w:noProof/>
                <w:webHidden/>
              </w:rPr>
              <w:t>16</w:t>
            </w:r>
            <w:r w:rsidR="005D32C2">
              <w:rPr>
                <w:noProof/>
                <w:webHidden/>
              </w:rPr>
              <w:fldChar w:fldCharType="end"/>
            </w:r>
          </w:hyperlink>
        </w:p>
        <w:p w:rsidR="005D32C2" w:rsidRDefault="00DC0D21">
          <w:pPr>
            <w:pStyle w:val="INNH3"/>
            <w:tabs>
              <w:tab w:val="right" w:leader="dot" w:pos="9062"/>
            </w:tabs>
            <w:rPr>
              <w:rFonts w:eastAsiaTheme="minorEastAsia"/>
              <w:noProof/>
              <w:lang w:eastAsia="nb-NO"/>
            </w:rPr>
          </w:pPr>
          <w:hyperlink w:anchor="_Toc481665646" w:history="1">
            <w:r w:rsidR="005D32C2" w:rsidRPr="001F36A5">
              <w:rPr>
                <w:rStyle w:val="Hyperkobling"/>
                <w:noProof/>
              </w:rPr>
              <w:t>6.1.1 Reguleringsformål</w:t>
            </w:r>
            <w:r w:rsidR="005D32C2">
              <w:rPr>
                <w:noProof/>
                <w:webHidden/>
              </w:rPr>
              <w:tab/>
            </w:r>
            <w:r w:rsidR="005D32C2">
              <w:rPr>
                <w:noProof/>
                <w:webHidden/>
              </w:rPr>
              <w:fldChar w:fldCharType="begin"/>
            </w:r>
            <w:r w:rsidR="005D32C2">
              <w:rPr>
                <w:noProof/>
                <w:webHidden/>
              </w:rPr>
              <w:instrText xml:space="preserve"> PAGEREF _Toc481665646 \h </w:instrText>
            </w:r>
            <w:r w:rsidR="005D32C2">
              <w:rPr>
                <w:noProof/>
                <w:webHidden/>
              </w:rPr>
            </w:r>
            <w:r w:rsidR="005D32C2">
              <w:rPr>
                <w:noProof/>
                <w:webHidden/>
              </w:rPr>
              <w:fldChar w:fldCharType="separate"/>
            </w:r>
            <w:r w:rsidR="005D32C2">
              <w:rPr>
                <w:noProof/>
                <w:webHidden/>
              </w:rPr>
              <w:t>16</w:t>
            </w:r>
            <w:r w:rsidR="005D32C2">
              <w:rPr>
                <w:noProof/>
                <w:webHidden/>
              </w:rPr>
              <w:fldChar w:fldCharType="end"/>
            </w:r>
          </w:hyperlink>
        </w:p>
        <w:p w:rsidR="005D32C2" w:rsidRDefault="00DC0D21">
          <w:pPr>
            <w:pStyle w:val="INNH2"/>
            <w:tabs>
              <w:tab w:val="right" w:leader="dot" w:pos="9062"/>
            </w:tabs>
            <w:rPr>
              <w:rFonts w:eastAsiaTheme="minorEastAsia"/>
              <w:noProof/>
              <w:lang w:eastAsia="nb-NO"/>
            </w:rPr>
          </w:pPr>
          <w:hyperlink w:anchor="_Toc481665647" w:history="1">
            <w:r w:rsidR="005D32C2" w:rsidRPr="001F36A5">
              <w:rPr>
                <w:rStyle w:val="Hyperkobling"/>
                <w:noProof/>
              </w:rPr>
              <w:t>6.2 Gjennomgang aktuelle reguleringsformål og løsninger</w:t>
            </w:r>
            <w:r w:rsidR="005D32C2">
              <w:rPr>
                <w:noProof/>
                <w:webHidden/>
              </w:rPr>
              <w:tab/>
            </w:r>
            <w:r w:rsidR="005D32C2">
              <w:rPr>
                <w:noProof/>
                <w:webHidden/>
              </w:rPr>
              <w:fldChar w:fldCharType="begin"/>
            </w:r>
            <w:r w:rsidR="005D32C2">
              <w:rPr>
                <w:noProof/>
                <w:webHidden/>
              </w:rPr>
              <w:instrText xml:space="preserve"> PAGEREF _Toc481665647 \h </w:instrText>
            </w:r>
            <w:r w:rsidR="005D32C2">
              <w:rPr>
                <w:noProof/>
                <w:webHidden/>
              </w:rPr>
            </w:r>
            <w:r w:rsidR="005D32C2">
              <w:rPr>
                <w:noProof/>
                <w:webHidden/>
              </w:rPr>
              <w:fldChar w:fldCharType="separate"/>
            </w:r>
            <w:r w:rsidR="005D32C2">
              <w:rPr>
                <w:noProof/>
                <w:webHidden/>
              </w:rPr>
              <w:t>17</w:t>
            </w:r>
            <w:r w:rsidR="005D32C2">
              <w:rPr>
                <w:noProof/>
                <w:webHidden/>
              </w:rPr>
              <w:fldChar w:fldCharType="end"/>
            </w:r>
          </w:hyperlink>
        </w:p>
        <w:p w:rsidR="005D32C2" w:rsidRDefault="00DC0D21">
          <w:pPr>
            <w:pStyle w:val="INNH2"/>
            <w:tabs>
              <w:tab w:val="right" w:leader="dot" w:pos="9062"/>
            </w:tabs>
            <w:rPr>
              <w:rFonts w:eastAsiaTheme="minorEastAsia"/>
              <w:noProof/>
              <w:lang w:eastAsia="nb-NO"/>
            </w:rPr>
          </w:pPr>
          <w:hyperlink w:anchor="_Toc481665648" w:history="1">
            <w:r w:rsidR="005D32C2" w:rsidRPr="001F36A5">
              <w:rPr>
                <w:rStyle w:val="Hyperkobling"/>
                <w:noProof/>
              </w:rPr>
              <w:t>6.3 Bebyggelsens plassering og utforming</w:t>
            </w:r>
            <w:r w:rsidR="005D32C2">
              <w:rPr>
                <w:noProof/>
                <w:webHidden/>
              </w:rPr>
              <w:tab/>
            </w:r>
            <w:r w:rsidR="005D32C2">
              <w:rPr>
                <w:noProof/>
                <w:webHidden/>
              </w:rPr>
              <w:fldChar w:fldCharType="begin"/>
            </w:r>
            <w:r w:rsidR="005D32C2">
              <w:rPr>
                <w:noProof/>
                <w:webHidden/>
              </w:rPr>
              <w:instrText xml:space="preserve"> PAGEREF _Toc481665648 \h </w:instrText>
            </w:r>
            <w:r w:rsidR="005D32C2">
              <w:rPr>
                <w:noProof/>
                <w:webHidden/>
              </w:rPr>
            </w:r>
            <w:r w:rsidR="005D32C2">
              <w:rPr>
                <w:noProof/>
                <w:webHidden/>
              </w:rPr>
              <w:fldChar w:fldCharType="separate"/>
            </w:r>
            <w:r w:rsidR="005D32C2">
              <w:rPr>
                <w:noProof/>
                <w:webHidden/>
              </w:rPr>
              <w:t>20</w:t>
            </w:r>
            <w:r w:rsidR="005D32C2">
              <w:rPr>
                <w:noProof/>
                <w:webHidden/>
              </w:rPr>
              <w:fldChar w:fldCharType="end"/>
            </w:r>
          </w:hyperlink>
        </w:p>
        <w:p w:rsidR="005D32C2" w:rsidRDefault="00DC0D21">
          <w:pPr>
            <w:pStyle w:val="INNH3"/>
            <w:tabs>
              <w:tab w:val="right" w:leader="dot" w:pos="9062"/>
            </w:tabs>
            <w:rPr>
              <w:rFonts w:eastAsiaTheme="minorEastAsia"/>
              <w:noProof/>
              <w:lang w:eastAsia="nb-NO"/>
            </w:rPr>
          </w:pPr>
          <w:hyperlink w:anchor="_Toc481665649" w:history="1">
            <w:r w:rsidR="005D32C2" w:rsidRPr="001F36A5">
              <w:rPr>
                <w:rStyle w:val="Hyperkobling"/>
                <w:noProof/>
              </w:rPr>
              <w:t>6.3.1. Kai</w:t>
            </w:r>
            <w:r w:rsidR="005D32C2">
              <w:rPr>
                <w:noProof/>
                <w:webHidden/>
              </w:rPr>
              <w:tab/>
            </w:r>
            <w:r w:rsidR="005D32C2">
              <w:rPr>
                <w:noProof/>
                <w:webHidden/>
              </w:rPr>
              <w:fldChar w:fldCharType="begin"/>
            </w:r>
            <w:r w:rsidR="005D32C2">
              <w:rPr>
                <w:noProof/>
                <w:webHidden/>
              </w:rPr>
              <w:instrText xml:space="preserve"> PAGEREF _Toc481665649 \h </w:instrText>
            </w:r>
            <w:r w:rsidR="005D32C2">
              <w:rPr>
                <w:noProof/>
                <w:webHidden/>
              </w:rPr>
            </w:r>
            <w:r w:rsidR="005D32C2">
              <w:rPr>
                <w:noProof/>
                <w:webHidden/>
              </w:rPr>
              <w:fldChar w:fldCharType="separate"/>
            </w:r>
            <w:r w:rsidR="005D32C2">
              <w:rPr>
                <w:noProof/>
                <w:webHidden/>
              </w:rPr>
              <w:t>20</w:t>
            </w:r>
            <w:r w:rsidR="005D32C2">
              <w:rPr>
                <w:noProof/>
                <w:webHidden/>
              </w:rPr>
              <w:fldChar w:fldCharType="end"/>
            </w:r>
          </w:hyperlink>
        </w:p>
        <w:p w:rsidR="005D32C2" w:rsidRDefault="00DC0D21">
          <w:pPr>
            <w:pStyle w:val="INNH3"/>
            <w:tabs>
              <w:tab w:val="right" w:leader="dot" w:pos="9062"/>
            </w:tabs>
            <w:rPr>
              <w:rFonts w:eastAsiaTheme="minorEastAsia"/>
              <w:noProof/>
              <w:lang w:eastAsia="nb-NO"/>
            </w:rPr>
          </w:pPr>
          <w:hyperlink w:anchor="_Toc481665650" w:history="1">
            <w:r w:rsidR="005D32C2" w:rsidRPr="001F36A5">
              <w:rPr>
                <w:rStyle w:val="Hyperkobling"/>
                <w:noProof/>
              </w:rPr>
              <w:t>6.3.2 Bebyggelsens høyde, grad av utnyttelse og plassering</w:t>
            </w:r>
            <w:r w:rsidR="005D32C2">
              <w:rPr>
                <w:noProof/>
                <w:webHidden/>
              </w:rPr>
              <w:tab/>
            </w:r>
            <w:r w:rsidR="005D32C2">
              <w:rPr>
                <w:noProof/>
                <w:webHidden/>
              </w:rPr>
              <w:fldChar w:fldCharType="begin"/>
            </w:r>
            <w:r w:rsidR="005D32C2">
              <w:rPr>
                <w:noProof/>
                <w:webHidden/>
              </w:rPr>
              <w:instrText xml:space="preserve"> PAGEREF _Toc481665650 \h </w:instrText>
            </w:r>
            <w:r w:rsidR="005D32C2">
              <w:rPr>
                <w:noProof/>
                <w:webHidden/>
              </w:rPr>
            </w:r>
            <w:r w:rsidR="005D32C2">
              <w:rPr>
                <w:noProof/>
                <w:webHidden/>
              </w:rPr>
              <w:fldChar w:fldCharType="separate"/>
            </w:r>
            <w:r w:rsidR="005D32C2">
              <w:rPr>
                <w:noProof/>
                <w:webHidden/>
              </w:rPr>
              <w:t>20</w:t>
            </w:r>
            <w:r w:rsidR="005D32C2">
              <w:rPr>
                <w:noProof/>
                <w:webHidden/>
              </w:rPr>
              <w:fldChar w:fldCharType="end"/>
            </w:r>
          </w:hyperlink>
        </w:p>
        <w:p w:rsidR="005D32C2" w:rsidRDefault="00DC0D21">
          <w:pPr>
            <w:pStyle w:val="INNH3"/>
            <w:tabs>
              <w:tab w:val="right" w:leader="dot" w:pos="9062"/>
            </w:tabs>
            <w:rPr>
              <w:rFonts w:eastAsiaTheme="minorEastAsia"/>
              <w:noProof/>
              <w:lang w:eastAsia="nb-NO"/>
            </w:rPr>
          </w:pPr>
          <w:hyperlink w:anchor="_Toc481665651" w:history="1">
            <w:r w:rsidR="005D32C2" w:rsidRPr="001F36A5">
              <w:rPr>
                <w:rStyle w:val="Hyperkobling"/>
                <w:noProof/>
              </w:rPr>
              <w:t>6.3.2. Kai</w:t>
            </w:r>
            <w:r w:rsidR="005D32C2">
              <w:rPr>
                <w:noProof/>
                <w:webHidden/>
              </w:rPr>
              <w:tab/>
            </w:r>
            <w:r w:rsidR="005D32C2">
              <w:rPr>
                <w:noProof/>
                <w:webHidden/>
              </w:rPr>
              <w:fldChar w:fldCharType="begin"/>
            </w:r>
            <w:r w:rsidR="005D32C2">
              <w:rPr>
                <w:noProof/>
                <w:webHidden/>
              </w:rPr>
              <w:instrText xml:space="preserve"> PAGEREF _Toc481665651 \h </w:instrText>
            </w:r>
            <w:r w:rsidR="005D32C2">
              <w:rPr>
                <w:noProof/>
                <w:webHidden/>
              </w:rPr>
            </w:r>
            <w:r w:rsidR="005D32C2">
              <w:rPr>
                <w:noProof/>
                <w:webHidden/>
              </w:rPr>
              <w:fldChar w:fldCharType="separate"/>
            </w:r>
            <w:r w:rsidR="005D32C2">
              <w:rPr>
                <w:noProof/>
                <w:webHidden/>
              </w:rPr>
              <w:t>20</w:t>
            </w:r>
            <w:r w:rsidR="005D32C2">
              <w:rPr>
                <w:noProof/>
                <w:webHidden/>
              </w:rPr>
              <w:fldChar w:fldCharType="end"/>
            </w:r>
          </w:hyperlink>
        </w:p>
        <w:p w:rsidR="005D32C2" w:rsidRDefault="00DC0D21">
          <w:pPr>
            <w:pStyle w:val="INNH2"/>
            <w:tabs>
              <w:tab w:val="right" w:leader="dot" w:pos="9062"/>
            </w:tabs>
            <w:rPr>
              <w:rFonts w:eastAsiaTheme="minorEastAsia"/>
              <w:noProof/>
              <w:lang w:eastAsia="nb-NO"/>
            </w:rPr>
          </w:pPr>
          <w:hyperlink w:anchor="_Toc481665652" w:history="1">
            <w:r w:rsidR="005D32C2" w:rsidRPr="001F36A5">
              <w:rPr>
                <w:rStyle w:val="Hyperkobling"/>
                <w:noProof/>
              </w:rPr>
              <w:t>6.4 Tilknytning til infrastruktur</w:t>
            </w:r>
            <w:r w:rsidR="005D32C2">
              <w:rPr>
                <w:noProof/>
                <w:webHidden/>
              </w:rPr>
              <w:tab/>
            </w:r>
            <w:r w:rsidR="005D32C2">
              <w:rPr>
                <w:noProof/>
                <w:webHidden/>
              </w:rPr>
              <w:fldChar w:fldCharType="begin"/>
            </w:r>
            <w:r w:rsidR="005D32C2">
              <w:rPr>
                <w:noProof/>
                <w:webHidden/>
              </w:rPr>
              <w:instrText xml:space="preserve"> PAGEREF _Toc481665652 \h </w:instrText>
            </w:r>
            <w:r w:rsidR="005D32C2">
              <w:rPr>
                <w:noProof/>
                <w:webHidden/>
              </w:rPr>
            </w:r>
            <w:r w:rsidR="005D32C2">
              <w:rPr>
                <w:noProof/>
                <w:webHidden/>
              </w:rPr>
              <w:fldChar w:fldCharType="separate"/>
            </w:r>
            <w:r w:rsidR="005D32C2">
              <w:rPr>
                <w:noProof/>
                <w:webHidden/>
              </w:rPr>
              <w:t>20</w:t>
            </w:r>
            <w:r w:rsidR="005D32C2">
              <w:rPr>
                <w:noProof/>
                <w:webHidden/>
              </w:rPr>
              <w:fldChar w:fldCharType="end"/>
            </w:r>
          </w:hyperlink>
        </w:p>
        <w:p w:rsidR="005D32C2" w:rsidRDefault="00DC0D21">
          <w:pPr>
            <w:pStyle w:val="INNH2"/>
            <w:tabs>
              <w:tab w:val="right" w:leader="dot" w:pos="9062"/>
            </w:tabs>
            <w:rPr>
              <w:rFonts w:eastAsiaTheme="minorEastAsia"/>
              <w:noProof/>
              <w:lang w:eastAsia="nb-NO"/>
            </w:rPr>
          </w:pPr>
          <w:hyperlink w:anchor="_Toc481665653" w:history="1">
            <w:r w:rsidR="005D32C2" w:rsidRPr="001F36A5">
              <w:rPr>
                <w:rStyle w:val="Hyperkobling"/>
                <w:noProof/>
              </w:rPr>
              <w:t>6.5 Trafikkløsning</w:t>
            </w:r>
            <w:r w:rsidR="005D32C2">
              <w:rPr>
                <w:noProof/>
                <w:webHidden/>
              </w:rPr>
              <w:tab/>
            </w:r>
            <w:r w:rsidR="005D32C2">
              <w:rPr>
                <w:noProof/>
                <w:webHidden/>
              </w:rPr>
              <w:fldChar w:fldCharType="begin"/>
            </w:r>
            <w:r w:rsidR="005D32C2">
              <w:rPr>
                <w:noProof/>
                <w:webHidden/>
              </w:rPr>
              <w:instrText xml:space="preserve"> PAGEREF _Toc481665653 \h </w:instrText>
            </w:r>
            <w:r w:rsidR="005D32C2">
              <w:rPr>
                <w:noProof/>
                <w:webHidden/>
              </w:rPr>
            </w:r>
            <w:r w:rsidR="005D32C2">
              <w:rPr>
                <w:noProof/>
                <w:webHidden/>
              </w:rPr>
              <w:fldChar w:fldCharType="separate"/>
            </w:r>
            <w:r w:rsidR="005D32C2">
              <w:rPr>
                <w:noProof/>
                <w:webHidden/>
              </w:rPr>
              <w:t>21</w:t>
            </w:r>
            <w:r w:rsidR="005D32C2">
              <w:rPr>
                <w:noProof/>
                <w:webHidden/>
              </w:rPr>
              <w:fldChar w:fldCharType="end"/>
            </w:r>
          </w:hyperlink>
        </w:p>
        <w:p w:rsidR="005D32C2" w:rsidRDefault="00DC0D21">
          <w:pPr>
            <w:pStyle w:val="INNH2"/>
            <w:tabs>
              <w:tab w:val="right" w:leader="dot" w:pos="9062"/>
            </w:tabs>
            <w:rPr>
              <w:rFonts w:eastAsiaTheme="minorEastAsia"/>
              <w:noProof/>
              <w:lang w:eastAsia="nb-NO"/>
            </w:rPr>
          </w:pPr>
          <w:hyperlink w:anchor="_Toc481665654" w:history="1">
            <w:r w:rsidR="005D32C2" w:rsidRPr="001F36A5">
              <w:rPr>
                <w:rStyle w:val="Hyperkobling"/>
                <w:noProof/>
              </w:rPr>
              <w:t>6.5.1 Kjøreatkomst</w:t>
            </w:r>
            <w:r w:rsidR="005D32C2">
              <w:rPr>
                <w:noProof/>
                <w:webHidden/>
              </w:rPr>
              <w:tab/>
            </w:r>
            <w:r w:rsidR="005D32C2">
              <w:rPr>
                <w:noProof/>
                <w:webHidden/>
              </w:rPr>
              <w:fldChar w:fldCharType="begin"/>
            </w:r>
            <w:r w:rsidR="005D32C2">
              <w:rPr>
                <w:noProof/>
                <w:webHidden/>
              </w:rPr>
              <w:instrText xml:space="preserve"> PAGEREF _Toc481665654 \h </w:instrText>
            </w:r>
            <w:r w:rsidR="005D32C2">
              <w:rPr>
                <w:noProof/>
                <w:webHidden/>
              </w:rPr>
            </w:r>
            <w:r w:rsidR="005D32C2">
              <w:rPr>
                <w:noProof/>
                <w:webHidden/>
              </w:rPr>
              <w:fldChar w:fldCharType="separate"/>
            </w:r>
            <w:r w:rsidR="005D32C2">
              <w:rPr>
                <w:noProof/>
                <w:webHidden/>
              </w:rPr>
              <w:t>21</w:t>
            </w:r>
            <w:r w:rsidR="005D32C2">
              <w:rPr>
                <w:noProof/>
                <w:webHidden/>
              </w:rPr>
              <w:fldChar w:fldCharType="end"/>
            </w:r>
          </w:hyperlink>
        </w:p>
        <w:p w:rsidR="005D32C2" w:rsidRDefault="00DC0D21">
          <w:pPr>
            <w:pStyle w:val="INNH2"/>
            <w:tabs>
              <w:tab w:val="right" w:leader="dot" w:pos="9062"/>
            </w:tabs>
            <w:rPr>
              <w:rFonts w:eastAsiaTheme="minorEastAsia"/>
              <w:noProof/>
              <w:lang w:eastAsia="nb-NO"/>
            </w:rPr>
          </w:pPr>
          <w:hyperlink w:anchor="_Toc481665655" w:history="1">
            <w:r w:rsidR="005D32C2" w:rsidRPr="001F36A5">
              <w:rPr>
                <w:rStyle w:val="Hyperkobling"/>
                <w:noProof/>
              </w:rPr>
              <w:t>6.5.2 Utforming av veger</w:t>
            </w:r>
            <w:r w:rsidR="005D32C2">
              <w:rPr>
                <w:noProof/>
                <w:webHidden/>
              </w:rPr>
              <w:tab/>
            </w:r>
            <w:r w:rsidR="005D32C2">
              <w:rPr>
                <w:noProof/>
                <w:webHidden/>
              </w:rPr>
              <w:fldChar w:fldCharType="begin"/>
            </w:r>
            <w:r w:rsidR="005D32C2">
              <w:rPr>
                <w:noProof/>
                <w:webHidden/>
              </w:rPr>
              <w:instrText xml:space="preserve"> PAGEREF _Toc481665655 \h </w:instrText>
            </w:r>
            <w:r w:rsidR="005D32C2">
              <w:rPr>
                <w:noProof/>
                <w:webHidden/>
              </w:rPr>
            </w:r>
            <w:r w:rsidR="005D32C2">
              <w:rPr>
                <w:noProof/>
                <w:webHidden/>
              </w:rPr>
              <w:fldChar w:fldCharType="separate"/>
            </w:r>
            <w:r w:rsidR="005D32C2">
              <w:rPr>
                <w:noProof/>
                <w:webHidden/>
              </w:rPr>
              <w:t>21</w:t>
            </w:r>
            <w:r w:rsidR="005D32C2">
              <w:rPr>
                <w:noProof/>
                <w:webHidden/>
              </w:rPr>
              <w:fldChar w:fldCharType="end"/>
            </w:r>
          </w:hyperlink>
        </w:p>
        <w:p w:rsidR="005D32C2" w:rsidRDefault="00DC0D21">
          <w:pPr>
            <w:pStyle w:val="INNH2"/>
            <w:tabs>
              <w:tab w:val="right" w:leader="dot" w:pos="9062"/>
            </w:tabs>
            <w:rPr>
              <w:rFonts w:eastAsiaTheme="minorEastAsia"/>
              <w:noProof/>
              <w:lang w:eastAsia="nb-NO"/>
            </w:rPr>
          </w:pPr>
          <w:hyperlink w:anchor="_Toc481665656" w:history="1">
            <w:r w:rsidR="005D32C2" w:rsidRPr="001F36A5">
              <w:rPr>
                <w:rStyle w:val="Hyperkobling"/>
                <w:noProof/>
              </w:rPr>
              <w:t>6.6 Planlagte offentlige anlegg</w:t>
            </w:r>
            <w:r w:rsidR="005D32C2">
              <w:rPr>
                <w:noProof/>
                <w:webHidden/>
              </w:rPr>
              <w:tab/>
            </w:r>
            <w:r w:rsidR="005D32C2">
              <w:rPr>
                <w:noProof/>
                <w:webHidden/>
              </w:rPr>
              <w:fldChar w:fldCharType="begin"/>
            </w:r>
            <w:r w:rsidR="005D32C2">
              <w:rPr>
                <w:noProof/>
                <w:webHidden/>
              </w:rPr>
              <w:instrText xml:space="preserve"> PAGEREF _Toc481665656 \h </w:instrText>
            </w:r>
            <w:r w:rsidR="005D32C2">
              <w:rPr>
                <w:noProof/>
                <w:webHidden/>
              </w:rPr>
            </w:r>
            <w:r w:rsidR="005D32C2">
              <w:rPr>
                <w:noProof/>
                <w:webHidden/>
              </w:rPr>
              <w:fldChar w:fldCharType="separate"/>
            </w:r>
            <w:r w:rsidR="005D32C2">
              <w:rPr>
                <w:noProof/>
                <w:webHidden/>
              </w:rPr>
              <w:t>21</w:t>
            </w:r>
            <w:r w:rsidR="005D32C2">
              <w:rPr>
                <w:noProof/>
                <w:webHidden/>
              </w:rPr>
              <w:fldChar w:fldCharType="end"/>
            </w:r>
          </w:hyperlink>
        </w:p>
        <w:p w:rsidR="005D32C2" w:rsidRDefault="00DC0D21">
          <w:pPr>
            <w:pStyle w:val="INNH1"/>
            <w:tabs>
              <w:tab w:val="right" w:leader="dot" w:pos="9062"/>
            </w:tabs>
            <w:rPr>
              <w:rFonts w:eastAsiaTheme="minorEastAsia"/>
              <w:noProof/>
              <w:lang w:eastAsia="nb-NO"/>
            </w:rPr>
          </w:pPr>
          <w:hyperlink w:anchor="_Toc481665657" w:history="1">
            <w:r w:rsidR="005D32C2" w:rsidRPr="001F36A5">
              <w:rPr>
                <w:rStyle w:val="Hyperkobling"/>
                <w:noProof/>
              </w:rPr>
              <w:t>7.0 Konsekvensutredning</w:t>
            </w:r>
            <w:r w:rsidR="005D32C2">
              <w:rPr>
                <w:noProof/>
                <w:webHidden/>
              </w:rPr>
              <w:tab/>
            </w:r>
            <w:r w:rsidR="005D32C2">
              <w:rPr>
                <w:noProof/>
                <w:webHidden/>
              </w:rPr>
              <w:fldChar w:fldCharType="begin"/>
            </w:r>
            <w:r w:rsidR="005D32C2">
              <w:rPr>
                <w:noProof/>
                <w:webHidden/>
              </w:rPr>
              <w:instrText xml:space="preserve"> PAGEREF _Toc481665657 \h </w:instrText>
            </w:r>
            <w:r w:rsidR="005D32C2">
              <w:rPr>
                <w:noProof/>
                <w:webHidden/>
              </w:rPr>
            </w:r>
            <w:r w:rsidR="005D32C2">
              <w:rPr>
                <w:noProof/>
                <w:webHidden/>
              </w:rPr>
              <w:fldChar w:fldCharType="separate"/>
            </w:r>
            <w:r w:rsidR="005D32C2">
              <w:rPr>
                <w:noProof/>
                <w:webHidden/>
              </w:rPr>
              <w:t>21</w:t>
            </w:r>
            <w:r w:rsidR="005D32C2">
              <w:rPr>
                <w:noProof/>
                <w:webHidden/>
              </w:rPr>
              <w:fldChar w:fldCharType="end"/>
            </w:r>
          </w:hyperlink>
        </w:p>
        <w:p w:rsidR="005D32C2" w:rsidRDefault="00DC0D21">
          <w:pPr>
            <w:pStyle w:val="INNH1"/>
            <w:tabs>
              <w:tab w:val="right" w:leader="dot" w:pos="9062"/>
            </w:tabs>
            <w:rPr>
              <w:rFonts w:eastAsiaTheme="minorEastAsia"/>
              <w:noProof/>
              <w:lang w:eastAsia="nb-NO"/>
            </w:rPr>
          </w:pPr>
          <w:hyperlink w:anchor="_Toc481665658" w:history="1">
            <w:r w:rsidR="005D32C2" w:rsidRPr="001F36A5">
              <w:rPr>
                <w:rStyle w:val="Hyperkobling"/>
                <w:noProof/>
              </w:rPr>
              <w:t>8 Virkninger/konsekvenser av tiltaket</w:t>
            </w:r>
            <w:r w:rsidR="005D32C2">
              <w:rPr>
                <w:noProof/>
                <w:webHidden/>
              </w:rPr>
              <w:tab/>
            </w:r>
            <w:r w:rsidR="005D32C2">
              <w:rPr>
                <w:noProof/>
                <w:webHidden/>
              </w:rPr>
              <w:fldChar w:fldCharType="begin"/>
            </w:r>
            <w:r w:rsidR="005D32C2">
              <w:rPr>
                <w:noProof/>
                <w:webHidden/>
              </w:rPr>
              <w:instrText xml:space="preserve"> PAGEREF _Toc481665658 \h </w:instrText>
            </w:r>
            <w:r w:rsidR="005D32C2">
              <w:rPr>
                <w:noProof/>
                <w:webHidden/>
              </w:rPr>
            </w:r>
            <w:r w:rsidR="005D32C2">
              <w:rPr>
                <w:noProof/>
                <w:webHidden/>
              </w:rPr>
              <w:fldChar w:fldCharType="separate"/>
            </w:r>
            <w:r w:rsidR="005D32C2">
              <w:rPr>
                <w:noProof/>
                <w:webHidden/>
              </w:rPr>
              <w:t>22</w:t>
            </w:r>
            <w:r w:rsidR="005D32C2">
              <w:rPr>
                <w:noProof/>
                <w:webHidden/>
              </w:rPr>
              <w:fldChar w:fldCharType="end"/>
            </w:r>
          </w:hyperlink>
        </w:p>
        <w:p w:rsidR="005D32C2" w:rsidRDefault="00DC0D21">
          <w:pPr>
            <w:pStyle w:val="INNH2"/>
            <w:tabs>
              <w:tab w:val="right" w:leader="dot" w:pos="9062"/>
            </w:tabs>
            <w:rPr>
              <w:rFonts w:eastAsiaTheme="minorEastAsia"/>
              <w:noProof/>
              <w:lang w:eastAsia="nb-NO"/>
            </w:rPr>
          </w:pPr>
          <w:hyperlink w:anchor="_Toc481665659" w:history="1">
            <w:r w:rsidR="005D32C2" w:rsidRPr="001F36A5">
              <w:rPr>
                <w:rStyle w:val="Hyperkobling"/>
                <w:noProof/>
              </w:rPr>
              <w:t>8.1 Overordnede planer</w:t>
            </w:r>
            <w:r w:rsidR="005D32C2">
              <w:rPr>
                <w:noProof/>
                <w:webHidden/>
              </w:rPr>
              <w:tab/>
            </w:r>
            <w:r w:rsidR="005D32C2">
              <w:rPr>
                <w:noProof/>
                <w:webHidden/>
              </w:rPr>
              <w:fldChar w:fldCharType="begin"/>
            </w:r>
            <w:r w:rsidR="005D32C2">
              <w:rPr>
                <w:noProof/>
                <w:webHidden/>
              </w:rPr>
              <w:instrText xml:space="preserve"> PAGEREF _Toc481665659 \h </w:instrText>
            </w:r>
            <w:r w:rsidR="005D32C2">
              <w:rPr>
                <w:noProof/>
                <w:webHidden/>
              </w:rPr>
            </w:r>
            <w:r w:rsidR="005D32C2">
              <w:rPr>
                <w:noProof/>
                <w:webHidden/>
              </w:rPr>
              <w:fldChar w:fldCharType="separate"/>
            </w:r>
            <w:r w:rsidR="005D32C2">
              <w:rPr>
                <w:noProof/>
                <w:webHidden/>
              </w:rPr>
              <w:t>22</w:t>
            </w:r>
            <w:r w:rsidR="005D32C2">
              <w:rPr>
                <w:noProof/>
                <w:webHidden/>
              </w:rPr>
              <w:fldChar w:fldCharType="end"/>
            </w:r>
          </w:hyperlink>
        </w:p>
        <w:p w:rsidR="005D32C2" w:rsidRDefault="00DC0D21">
          <w:pPr>
            <w:pStyle w:val="INNH3"/>
            <w:tabs>
              <w:tab w:val="right" w:leader="dot" w:pos="9062"/>
            </w:tabs>
            <w:rPr>
              <w:rFonts w:eastAsiaTheme="minorEastAsia"/>
              <w:noProof/>
              <w:lang w:eastAsia="nb-NO"/>
            </w:rPr>
          </w:pPr>
          <w:hyperlink w:anchor="_Toc481665660" w:history="1">
            <w:r w:rsidR="005D32C2" w:rsidRPr="001F36A5">
              <w:rPr>
                <w:rStyle w:val="Hyperkobling"/>
                <w:noProof/>
              </w:rPr>
              <w:t>8.1.1 Gjeldende reguleringsplaner</w:t>
            </w:r>
            <w:r w:rsidR="005D32C2">
              <w:rPr>
                <w:noProof/>
                <w:webHidden/>
              </w:rPr>
              <w:tab/>
            </w:r>
            <w:r w:rsidR="005D32C2">
              <w:rPr>
                <w:noProof/>
                <w:webHidden/>
              </w:rPr>
              <w:fldChar w:fldCharType="begin"/>
            </w:r>
            <w:r w:rsidR="005D32C2">
              <w:rPr>
                <w:noProof/>
                <w:webHidden/>
              </w:rPr>
              <w:instrText xml:space="preserve"> PAGEREF _Toc481665660 \h </w:instrText>
            </w:r>
            <w:r w:rsidR="005D32C2">
              <w:rPr>
                <w:noProof/>
                <w:webHidden/>
              </w:rPr>
            </w:r>
            <w:r w:rsidR="005D32C2">
              <w:rPr>
                <w:noProof/>
                <w:webHidden/>
              </w:rPr>
              <w:fldChar w:fldCharType="separate"/>
            </w:r>
            <w:r w:rsidR="005D32C2">
              <w:rPr>
                <w:noProof/>
                <w:webHidden/>
              </w:rPr>
              <w:t>23</w:t>
            </w:r>
            <w:r w:rsidR="005D32C2">
              <w:rPr>
                <w:noProof/>
                <w:webHidden/>
              </w:rPr>
              <w:fldChar w:fldCharType="end"/>
            </w:r>
          </w:hyperlink>
        </w:p>
        <w:p w:rsidR="005D32C2" w:rsidRDefault="00DC0D21">
          <w:pPr>
            <w:pStyle w:val="INNH2"/>
            <w:tabs>
              <w:tab w:val="right" w:leader="dot" w:pos="9062"/>
            </w:tabs>
            <w:rPr>
              <w:rFonts w:eastAsiaTheme="minorEastAsia"/>
              <w:noProof/>
              <w:lang w:eastAsia="nb-NO"/>
            </w:rPr>
          </w:pPr>
          <w:hyperlink w:anchor="_Toc481665661" w:history="1">
            <w:r w:rsidR="005D32C2" w:rsidRPr="001F36A5">
              <w:rPr>
                <w:rStyle w:val="Hyperkobling"/>
                <w:noProof/>
              </w:rPr>
              <w:t>8.2 Forholdet til kravene i kap II i Naturmangfoldloven</w:t>
            </w:r>
            <w:r w:rsidR="005D32C2">
              <w:rPr>
                <w:noProof/>
                <w:webHidden/>
              </w:rPr>
              <w:tab/>
            </w:r>
            <w:r w:rsidR="005D32C2">
              <w:rPr>
                <w:noProof/>
                <w:webHidden/>
              </w:rPr>
              <w:fldChar w:fldCharType="begin"/>
            </w:r>
            <w:r w:rsidR="005D32C2">
              <w:rPr>
                <w:noProof/>
                <w:webHidden/>
              </w:rPr>
              <w:instrText xml:space="preserve"> PAGEREF _Toc481665661 \h </w:instrText>
            </w:r>
            <w:r w:rsidR="005D32C2">
              <w:rPr>
                <w:noProof/>
                <w:webHidden/>
              </w:rPr>
            </w:r>
            <w:r w:rsidR="005D32C2">
              <w:rPr>
                <w:noProof/>
                <w:webHidden/>
              </w:rPr>
              <w:fldChar w:fldCharType="separate"/>
            </w:r>
            <w:r w:rsidR="005D32C2">
              <w:rPr>
                <w:noProof/>
                <w:webHidden/>
              </w:rPr>
              <w:t>23</w:t>
            </w:r>
            <w:r w:rsidR="005D32C2">
              <w:rPr>
                <w:noProof/>
                <w:webHidden/>
              </w:rPr>
              <w:fldChar w:fldCharType="end"/>
            </w:r>
          </w:hyperlink>
        </w:p>
        <w:p w:rsidR="005D32C2" w:rsidRDefault="00DC0D21">
          <w:pPr>
            <w:pStyle w:val="INNH2"/>
            <w:tabs>
              <w:tab w:val="right" w:leader="dot" w:pos="9062"/>
            </w:tabs>
            <w:rPr>
              <w:rFonts w:eastAsiaTheme="minorEastAsia"/>
              <w:noProof/>
              <w:lang w:eastAsia="nb-NO"/>
            </w:rPr>
          </w:pPr>
          <w:hyperlink w:anchor="_Toc481665662" w:history="1">
            <w:r w:rsidR="005D32C2" w:rsidRPr="001F36A5">
              <w:rPr>
                <w:rStyle w:val="Hyperkobling"/>
                <w:noProof/>
              </w:rPr>
              <w:t>8.3 Nærmiljø og friluftsliv</w:t>
            </w:r>
            <w:r w:rsidR="005D32C2">
              <w:rPr>
                <w:noProof/>
                <w:webHidden/>
              </w:rPr>
              <w:tab/>
            </w:r>
            <w:r w:rsidR="005D32C2">
              <w:rPr>
                <w:noProof/>
                <w:webHidden/>
              </w:rPr>
              <w:fldChar w:fldCharType="begin"/>
            </w:r>
            <w:r w:rsidR="005D32C2">
              <w:rPr>
                <w:noProof/>
                <w:webHidden/>
              </w:rPr>
              <w:instrText xml:space="preserve"> PAGEREF _Toc481665662 \h </w:instrText>
            </w:r>
            <w:r w:rsidR="005D32C2">
              <w:rPr>
                <w:noProof/>
                <w:webHidden/>
              </w:rPr>
            </w:r>
            <w:r w:rsidR="005D32C2">
              <w:rPr>
                <w:noProof/>
                <w:webHidden/>
              </w:rPr>
              <w:fldChar w:fldCharType="separate"/>
            </w:r>
            <w:r w:rsidR="005D32C2">
              <w:rPr>
                <w:noProof/>
                <w:webHidden/>
              </w:rPr>
              <w:t>24</w:t>
            </w:r>
            <w:r w:rsidR="005D32C2">
              <w:rPr>
                <w:noProof/>
                <w:webHidden/>
              </w:rPr>
              <w:fldChar w:fldCharType="end"/>
            </w:r>
          </w:hyperlink>
        </w:p>
        <w:p w:rsidR="005D32C2" w:rsidRDefault="00DC0D21">
          <w:pPr>
            <w:pStyle w:val="INNH2"/>
            <w:tabs>
              <w:tab w:val="right" w:leader="dot" w:pos="9062"/>
            </w:tabs>
            <w:rPr>
              <w:rFonts w:eastAsiaTheme="minorEastAsia"/>
              <w:noProof/>
              <w:lang w:eastAsia="nb-NO"/>
            </w:rPr>
          </w:pPr>
          <w:hyperlink w:anchor="_Toc481665663" w:history="1">
            <w:r w:rsidR="005D32C2" w:rsidRPr="001F36A5">
              <w:rPr>
                <w:rStyle w:val="Hyperkobling"/>
                <w:noProof/>
              </w:rPr>
              <w:t>8.4 Byggegrenser</w:t>
            </w:r>
            <w:r w:rsidR="005D32C2">
              <w:rPr>
                <w:noProof/>
                <w:webHidden/>
              </w:rPr>
              <w:tab/>
            </w:r>
            <w:r w:rsidR="005D32C2">
              <w:rPr>
                <w:noProof/>
                <w:webHidden/>
              </w:rPr>
              <w:fldChar w:fldCharType="begin"/>
            </w:r>
            <w:r w:rsidR="005D32C2">
              <w:rPr>
                <w:noProof/>
                <w:webHidden/>
              </w:rPr>
              <w:instrText xml:space="preserve"> PAGEREF _Toc481665663 \h </w:instrText>
            </w:r>
            <w:r w:rsidR="005D32C2">
              <w:rPr>
                <w:noProof/>
                <w:webHidden/>
              </w:rPr>
            </w:r>
            <w:r w:rsidR="005D32C2">
              <w:rPr>
                <w:noProof/>
                <w:webHidden/>
              </w:rPr>
              <w:fldChar w:fldCharType="separate"/>
            </w:r>
            <w:r w:rsidR="005D32C2">
              <w:rPr>
                <w:noProof/>
                <w:webHidden/>
              </w:rPr>
              <w:t>24</w:t>
            </w:r>
            <w:r w:rsidR="005D32C2">
              <w:rPr>
                <w:noProof/>
                <w:webHidden/>
              </w:rPr>
              <w:fldChar w:fldCharType="end"/>
            </w:r>
          </w:hyperlink>
        </w:p>
        <w:p w:rsidR="005D32C2" w:rsidRDefault="00DC0D21">
          <w:pPr>
            <w:pStyle w:val="INNH2"/>
            <w:tabs>
              <w:tab w:val="right" w:leader="dot" w:pos="9062"/>
            </w:tabs>
            <w:rPr>
              <w:rFonts w:eastAsiaTheme="minorEastAsia"/>
              <w:noProof/>
              <w:lang w:eastAsia="nb-NO"/>
            </w:rPr>
          </w:pPr>
          <w:hyperlink w:anchor="_Toc481665664" w:history="1">
            <w:r w:rsidR="005D32C2" w:rsidRPr="001F36A5">
              <w:rPr>
                <w:rStyle w:val="Hyperkobling"/>
                <w:noProof/>
              </w:rPr>
              <w:t>8.5 Trafikkforhold</w:t>
            </w:r>
            <w:r w:rsidR="005D32C2">
              <w:rPr>
                <w:noProof/>
                <w:webHidden/>
              </w:rPr>
              <w:tab/>
            </w:r>
            <w:r w:rsidR="005D32C2">
              <w:rPr>
                <w:noProof/>
                <w:webHidden/>
              </w:rPr>
              <w:fldChar w:fldCharType="begin"/>
            </w:r>
            <w:r w:rsidR="005D32C2">
              <w:rPr>
                <w:noProof/>
                <w:webHidden/>
              </w:rPr>
              <w:instrText xml:space="preserve"> PAGEREF _Toc481665664 \h </w:instrText>
            </w:r>
            <w:r w:rsidR="005D32C2">
              <w:rPr>
                <w:noProof/>
                <w:webHidden/>
              </w:rPr>
            </w:r>
            <w:r w:rsidR="005D32C2">
              <w:rPr>
                <w:noProof/>
                <w:webHidden/>
              </w:rPr>
              <w:fldChar w:fldCharType="separate"/>
            </w:r>
            <w:r w:rsidR="005D32C2">
              <w:rPr>
                <w:noProof/>
                <w:webHidden/>
              </w:rPr>
              <w:t>24</w:t>
            </w:r>
            <w:r w:rsidR="005D32C2">
              <w:rPr>
                <w:noProof/>
                <w:webHidden/>
              </w:rPr>
              <w:fldChar w:fldCharType="end"/>
            </w:r>
          </w:hyperlink>
        </w:p>
        <w:p w:rsidR="005D32C2" w:rsidRDefault="00DC0D21">
          <w:pPr>
            <w:pStyle w:val="INNH2"/>
            <w:tabs>
              <w:tab w:val="right" w:leader="dot" w:pos="9062"/>
            </w:tabs>
            <w:rPr>
              <w:rFonts w:eastAsiaTheme="minorEastAsia"/>
              <w:noProof/>
              <w:lang w:eastAsia="nb-NO"/>
            </w:rPr>
          </w:pPr>
          <w:hyperlink w:anchor="_Toc481665665" w:history="1">
            <w:r w:rsidR="005D32C2" w:rsidRPr="001F36A5">
              <w:rPr>
                <w:rStyle w:val="Hyperkobling"/>
                <w:noProof/>
              </w:rPr>
              <w:t>8.6 Gang og sykkeltrafikk</w:t>
            </w:r>
            <w:r w:rsidR="005D32C2">
              <w:rPr>
                <w:noProof/>
                <w:webHidden/>
              </w:rPr>
              <w:tab/>
            </w:r>
            <w:r w:rsidR="005D32C2">
              <w:rPr>
                <w:noProof/>
                <w:webHidden/>
              </w:rPr>
              <w:fldChar w:fldCharType="begin"/>
            </w:r>
            <w:r w:rsidR="005D32C2">
              <w:rPr>
                <w:noProof/>
                <w:webHidden/>
              </w:rPr>
              <w:instrText xml:space="preserve"> PAGEREF _Toc481665665 \h </w:instrText>
            </w:r>
            <w:r w:rsidR="005D32C2">
              <w:rPr>
                <w:noProof/>
                <w:webHidden/>
              </w:rPr>
            </w:r>
            <w:r w:rsidR="005D32C2">
              <w:rPr>
                <w:noProof/>
                <w:webHidden/>
              </w:rPr>
              <w:fldChar w:fldCharType="separate"/>
            </w:r>
            <w:r w:rsidR="005D32C2">
              <w:rPr>
                <w:noProof/>
                <w:webHidden/>
              </w:rPr>
              <w:t>24</w:t>
            </w:r>
            <w:r w:rsidR="005D32C2">
              <w:rPr>
                <w:noProof/>
                <w:webHidden/>
              </w:rPr>
              <w:fldChar w:fldCharType="end"/>
            </w:r>
          </w:hyperlink>
        </w:p>
        <w:p w:rsidR="005D32C2" w:rsidRDefault="00DC0D21">
          <w:pPr>
            <w:pStyle w:val="INNH2"/>
            <w:tabs>
              <w:tab w:val="right" w:leader="dot" w:pos="9062"/>
            </w:tabs>
            <w:rPr>
              <w:rFonts w:eastAsiaTheme="minorEastAsia"/>
              <w:noProof/>
              <w:lang w:eastAsia="nb-NO"/>
            </w:rPr>
          </w:pPr>
          <w:hyperlink w:anchor="_Toc481665666" w:history="1">
            <w:r w:rsidR="005D32C2" w:rsidRPr="001F36A5">
              <w:rPr>
                <w:rStyle w:val="Hyperkobling"/>
                <w:noProof/>
              </w:rPr>
              <w:t>8.7 trafikksikkerhet</w:t>
            </w:r>
            <w:r w:rsidR="005D32C2">
              <w:rPr>
                <w:noProof/>
                <w:webHidden/>
              </w:rPr>
              <w:tab/>
            </w:r>
            <w:r w:rsidR="005D32C2">
              <w:rPr>
                <w:noProof/>
                <w:webHidden/>
              </w:rPr>
              <w:fldChar w:fldCharType="begin"/>
            </w:r>
            <w:r w:rsidR="005D32C2">
              <w:rPr>
                <w:noProof/>
                <w:webHidden/>
              </w:rPr>
              <w:instrText xml:space="preserve"> PAGEREF _Toc481665666 \h </w:instrText>
            </w:r>
            <w:r w:rsidR="005D32C2">
              <w:rPr>
                <w:noProof/>
                <w:webHidden/>
              </w:rPr>
            </w:r>
            <w:r w:rsidR="005D32C2">
              <w:rPr>
                <w:noProof/>
                <w:webHidden/>
              </w:rPr>
              <w:fldChar w:fldCharType="separate"/>
            </w:r>
            <w:r w:rsidR="005D32C2">
              <w:rPr>
                <w:noProof/>
                <w:webHidden/>
              </w:rPr>
              <w:t>24</w:t>
            </w:r>
            <w:r w:rsidR="005D32C2">
              <w:rPr>
                <w:noProof/>
                <w:webHidden/>
              </w:rPr>
              <w:fldChar w:fldCharType="end"/>
            </w:r>
          </w:hyperlink>
        </w:p>
        <w:p w:rsidR="005D32C2" w:rsidRDefault="00DC0D21">
          <w:pPr>
            <w:pStyle w:val="INNH2"/>
            <w:tabs>
              <w:tab w:val="right" w:leader="dot" w:pos="9062"/>
            </w:tabs>
            <w:rPr>
              <w:rFonts w:eastAsiaTheme="minorEastAsia"/>
              <w:noProof/>
              <w:lang w:eastAsia="nb-NO"/>
            </w:rPr>
          </w:pPr>
          <w:hyperlink w:anchor="_Toc481665667" w:history="1">
            <w:r w:rsidR="005D32C2" w:rsidRPr="001F36A5">
              <w:rPr>
                <w:rStyle w:val="Hyperkobling"/>
                <w:noProof/>
              </w:rPr>
              <w:t>8.8 Midlertidig anleggsområde (anleggsvei)</w:t>
            </w:r>
            <w:r w:rsidR="005D32C2">
              <w:rPr>
                <w:noProof/>
                <w:webHidden/>
              </w:rPr>
              <w:tab/>
            </w:r>
            <w:r w:rsidR="005D32C2">
              <w:rPr>
                <w:noProof/>
                <w:webHidden/>
              </w:rPr>
              <w:fldChar w:fldCharType="begin"/>
            </w:r>
            <w:r w:rsidR="005D32C2">
              <w:rPr>
                <w:noProof/>
                <w:webHidden/>
              </w:rPr>
              <w:instrText xml:space="preserve"> PAGEREF _Toc481665667 \h </w:instrText>
            </w:r>
            <w:r w:rsidR="005D32C2">
              <w:rPr>
                <w:noProof/>
                <w:webHidden/>
              </w:rPr>
            </w:r>
            <w:r w:rsidR="005D32C2">
              <w:rPr>
                <w:noProof/>
                <w:webHidden/>
              </w:rPr>
              <w:fldChar w:fldCharType="separate"/>
            </w:r>
            <w:r w:rsidR="005D32C2">
              <w:rPr>
                <w:noProof/>
                <w:webHidden/>
              </w:rPr>
              <w:t>24</w:t>
            </w:r>
            <w:r w:rsidR="005D32C2">
              <w:rPr>
                <w:noProof/>
                <w:webHidden/>
              </w:rPr>
              <w:fldChar w:fldCharType="end"/>
            </w:r>
          </w:hyperlink>
        </w:p>
        <w:p w:rsidR="005D32C2" w:rsidRDefault="00DC0D21">
          <w:pPr>
            <w:pStyle w:val="INNH2"/>
            <w:tabs>
              <w:tab w:val="right" w:leader="dot" w:pos="9062"/>
            </w:tabs>
            <w:rPr>
              <w:rFonts w:eastAsiaTheme="minorEastAsia"/>
              <w:noProof/>
              <w:lang w:eastAsia="nb-NO"/>
            </w:rPr>
          </w:pPr>
          <w:hyperlink w:anchor="_Toc481665668" w:history="1">
            <w:r w:rsidR="005D32C2" w:rsidRPr="001F36A5">
              <w:rPr>
                <w:rStyle w:val="Hyperkobling"/>
                <w:noProof/>
              </w:rPr>
              <w:t>8.9 Trafikkavvikling i anleggsperioden</w:t>
            </w:r>
            <w:r w:rsidR="005D32C2">
              <w:rPr>
                <w:noProof/>
                <w:webHidden/>
              </w:rPr>
              <w:tab/>
            </w:r>
            <w:r w:rsidR="005D32C2">
              <w:rPr>
                <w:noProof/>
                <w:webHidden/>
              </w:rPr>
              <w:fldChar w:fldCharType="begin"/>
            </w:r>
            <w:r w:rsidR="005D32C2">
              <w:rPr>
                <w:noProof/>
                <w:webHidden/>
              </w:rPr>
              <w:instrText xml:space="preserve"> PAGEREF _Toc481665668 \h </w:instrText>
            </w:r>
            <w:r w:rsidR="005D32C2">
              <w:rPr>
                <w:noProof/>
                <w:webHidden/>
              </w:rPr>
            </w:r>
            <w:r w:rsidR="005D32C2">
              <w:rPr>
                <w:noProof/>
                <w:webHidden/>
              </w:rPr>
              <w:fldChar w:fldCharType="separate"/>
            </w:r>
            <w:r w:rsidR="005D32C2">
              <w:rPr>
                <w:noProof/>
                <w:webHidden/>
              </w:rPr>
              <w:t>24</w:t>
            </w:r>
            <w:r w:rsidR="005D32C2">
              <w:rPr>
                <w:noProof/>
                <w:webHidden/>
              </w:rPr>
              <w:fldChar w:fldCharType="end"/>
            </w:r>
          </w:hyperlink>
        </w:p>
        <w:p w:rsidR="005D32C2" w:rsidRDefault="00DC0D21">
          <w:pPr>
            <w:pStyle w:val="INNH2"/>
            <w:tabs>
              <w:tab w:val="right" w:leader="dot" w:pos="9062"/>
            </w:tabs>
            <w:rPr>
              <w:rFonts w:eastAsiaTheme="minorEastAsia"/>
              <w:noProof/>
              <w:lang w:eastAsia="nb-NO"/>
            </w:rPr>
          </w:pPr>
          <w:hyperlink w:anchor="_Toc481665669" w:history="1">
            <w:r w:rsidR="005D32C2" w:rsidRPr="001F36A5">
              <w:rPr>
                <w:rStyle w:val="Hyperkobling"/>
                <w:noProof/>
              </w:rPr>
              <w:t>8.10 Teknisk infrastruktur</w:t>
            </w:r>
            <w:r w:rsidR="005D32C2">
              <w:rPr>
                <w:noProof/>
                <w:webHidden/>
              </w:rPr>
              <w:tab/>
            </w:r>
            <w:r w:rsidR="005D32C2">
              <w:rPr>
                <w:noProof/>
                <w:webHidden/>
              </w:rPr>
              <w:fldChar w:fldCharType="begin"/>
            </w:r>
            <w:r w:rsidR="005D32C2">
              <w:rPr>
                <w:noProof/>
                <w:webHidden/>
              </w:rPr>
              <w:instrText xml:space="preserve"> PAGEREF _Toc481665669 \h </w:instrText>
            </w:r>
            <w:r w:rsidR="005D32C2">
              <w:rPr>
                <w:noProof/>
                <w:webHidden/>
              </w:rPr>
            </w:r>
            <w:r w:rsidR="005D32C2">
              <w:rPr>
                <w:noProof/>
                <w:webHidden/>
              </w:rPr>
              <w:fldChar w:fldCharType="separate"/>
            </w:r>
            <w:r w:rsidR="005D32C2">
              <w:rPr>
                <w:noProof/>
                <w:webHidden/>
              </w:rPr>
              <w:t>25</w:t>
            </w:r>
            <w:r w:rsidR="005D32C2">
              <w:rPr>
                <w:noProof/>
                <w:webHidden/>
              </w:rPr>
              <w:fldChar w:fldCharType="end"/>
            </w:r>
          </w:hyperlink>
        </w:p>
        <w:p w:rsidR="005D32C2" w:rsidRDefault="00DC0D21">
          <w:pPr>
            <w:pStyle w:val="INNH2"/>
            <w:tabs>
              <w:tab w:val="right" w:leader="dot" w:pos="9062"/>
            </w:tabs>
            <w:rPr>
              <w:rFonts w:eastAsiaTheme="minorEastAsia"/>
              <w:noProof/>
              <w:lang w:eastAsia="nb-NO"/>
            </w:rPr>
          </w:pPr>
          <w:hyperlink w:anchor="_Toc481665670" w:history="1">
            <w:r w:rsidR="005D32C2" w:rsidRPr="001F36A5">
              <w:rPr>
                <w:rStyle w:val="Hyperkobling"/>
                <w:noProof/>
              </w:rPr>
              <w:t>8.11 Økonomiske konsekvenser for kommunen</w:t>
            </w:r>
            <w:r w:rsidR="005D32C2">
              <w:rPr>
                <w:noProof/>
                <w:webHidden/>
              </w:rPr>
              <w:tab/>
            </w:r>
            <w:r w:rsidR="005D32C2">
              <w:rPr>
                <w:noProof/>
                <w:webHidden/>
              </w:rPr>
              <w:fldChar w:fldCharType="begin"/>
            </w:r>
            <w:r w:rsidR="005D32C2">
              <w:rPr>
                <w:noProof/>
                <w:webHidden/>
              </w:rPr>
              <w:instrText xml:space="preserve"> PAGEREF _Toc481665670 \h </w:instrText>
            </w:r>
            <w:r w:rsidR="005D32C2">
              <w:rPr>
                <w:noProof/>
                <w:webHidden/>
              </w:rPr>
            </w:r>
            <w:r w:rsidR="005D32C2">
              <w:rPr>
                <w:noProof/>
                <w:webHidden/>
              </w:rPr>
              <w:fldChar w:fldCharType="separate"/>
            </w:r>
            <w:r w:rsidR="005D32C2">
              <w:rPr>
                <w:noProof/>
                <w:webHidden/>
              </w:rPr>
              <w:t>25</w:t>
            </w:r>
            <w:r w:rsidR="005D32C2">
              <w:rPr>
                <w:noProof/>
                <w:webHidden/>
              </w:rPr>
              <w:fldChar w:fldCharType="end"/>
            </w:r>
          </w:hyperlink>
        </w:p>
        <w:p w:rsidR="005D32C2" w:rsidRDefault="00DC0D21">
          <w:pPr>
            <w:pStyle w:val="INNH2"/>
            <w:tabs>
              <w:tab w:val="right" w:leader="dot" w:pos="9062"/>
            </w:tabs>
            <w:rPr>
              <w:rFonts w:eastAsiaTheme="minorEastAsia"/>
              <w:noProof/>
              <w:lang w:eastAsia="nb-NO"/>
            </w:rPr>
          </w:pPr>
          <w:hyperlink w:anchor="_Toc481665671" w:history="1">
            <w:r w:rsidR="005D32C2" w:rsidRPr="001F36A5">
              <w:rPr>
                <w:rStyle w:val="Hyperkobling"/>
                <w:noProof/>
              </w:rPr>
              <w:t>8.12 Konsekvenser for næringsinteresser</w:t>
            </w:r>
            <w:r w:rsidR="005D32C2">
              <w:rPr>
                <w:noProof/>
                <w:webHidden/>
              </w:rPr>
              <w:tab/>
            </w:r>
            <w:r w:rsidR="005D32C2">
              <w:rPr>
                <w:noProof/>
                <w:webHidden/>
              </w:rPr>
              <w:fldChar w:fldCharType="begin"/>
            </w:r>
            <w:r w:rsidR="005D32C2">
              <w:rPr>
                <w:noProof/>
                <w:webHidden/>
              </w:rPr>
              <w:instrText xml:space="preserve"> PAGEREF _Toc481665671 \h </w:instrText>
            </w:r>
            <w:r w:rsidR="005D32C2">
              <w:rPr>
                <w:noProof/>
                <w:webHidden/>
              </w:rPr>
            </w:r>
            <w:r w:rsidR="005D32C2">
              <w:rPr>
                <w:noProof/>
                <w:webHidden/>
              </w:rPr>
              <w:fldChar w:fldCharType="separate"/>
            </w:r>
            <w:r w:rsidR="005D32C2">
              <w:rPr>
                <w:noProof/>
                <w:webHidden/>
              </w:rPr>
              <w:t>25</w:t>
            </w:r>
            <w:r w:rsidR="005D32C2">
              <w:rPr>
                <w:noProof/>
                <w:webHidden/>
              </w:rPr>
              <w:fldChar w:fldCharType="end"/>
            </w:r>
          </w:hyperlink>
        </w:p>
        <w:p w:rsidR="005D32C2" w:rsidRDefault="00DC0D21">
          <w:pPr>
            <w:pStyle w:val="INNH2"/>
            <w:tabs>
              <w:tab w:val="right" w:leader="dot" w:pos="9062"/>
            </w:tabs>
            <w:rPr>
              <w:rFonts w:eastAsiaTheme="minorEastAsia"/>
              <w:noProof/>
              <w:lang w:eastAsia="nb-NO"/>
            </w:rPr>
          </w:pPr>
          <w:hyperlink w:anchor="_Toc481665672" w:history="1">
            <w:r w:rsidR="005D32C2" w:rsidRPr="001F36A5">
              <w:rPr>
                <w:rStyle w:val="Hyperkobling"/>
                <w:noProof/>
              </w:rPr>
              <w:t>8.13 Konsekvenser for eiendommer</w:t>
            </w:r>
            <w:r w:rsidR="005D32C2">
              <w:rPr>
                <w:noProof/>
                <w:webHidden/>
              </w:rPr>
              <w:tab/>
            </w:r>
            <w:r w:rsidR="005D32C2">
              <w:rPr>
                <w:noProof/>
                <w:webHidden/>
              </w:rPr>
              <w:fldChar w:fldCharType="begin"/>
            </w:r>
            <w:r w:rsidR="005D32C2">
              <w:rPr>
                <w:noProof/>
                <w:webHidden/>
              </w:rPr>
              <w:instrText xml:space="preserve"> PAGEREF _Toc481665672 \h </w:instrText>
            </w:r>
            <w:r w:rsidR="005D32C2">
              <w:rPr>
                <w:noProof/>
                <w:webHidden/>
              </w:rPr>
            </w:r>
            <w:r w:rsidR="005D32C2">
              <w:rPr>
                <w:noProof/>
                <w:webHidden/>
              </w:rPr>
              <w:fldChar w:fldCharType="separate"/>
            </w:r>
            <w:r w:rsidR="005D32C2">
              <w:rPr>
                <w:noProof/>
                <w:webHidden/>
              </w:rPr>
              <w:t>25</w:t>
            </w:r>
            <w:r w:rsidR="005D32C2">
              <w:rPr>
                <w:noProof/>
                <w:webHidden/>
              </w:rPr>
              <w:fldChar w:fldCharType="end"/>
            </w:r>
          </w:hyperlink>
        </w:p>
        <w:p w:rsidR="005D32C2" w:rsidRDefault="00DC0D21">
          <w:pPr>
            <w:pStyle w:val="INNH2"/>
            <w:tabs>
              <w:tab w:val="right" w:leader="dot" w:pos="9062"/>
            </w:tabs>
            <w:rPr>
              <w:rFonts w:eastAsiaTheme="minorEastAsia"/>
              <w:noProof/>
              <w:lang w:eastAsia="nb-NO"/>
            </w:rPr>
          </w:pPr>
          <w:hyperlink w:anchor="_Toc481665673" w:history="1">
            <w:r w:rsidR="005D32C2" w:rsidRPr="001F36A5">
              <w:rPr>
                <w:rStyle w:val="Hyperkobling"/>
                <w:noProof/>
              </w:rPr>
              <w:t>8.14 Interessemotsetninger</w:t>
            </w:r>
            <w:r w:rsidR="005D32C2">
              <w:rPr>
                <w:noProof/>
                <w:webHidden/>
              </w:rPr>
              <w:tab/>
            </w:r>
            <w:r w:rsidR="005D32C2">
              <w:rPr>
                <w:noProof/>
                <w:webHidden/>
              </w:rPr>
              <w:fldChar w:fldCharType="begin"/>
            </w:r>
            <w:r w:rsidR="005D32C2">
              <w:rPr>
                <w:noProof/>
                <w:webHidden/>
              </w:rPr>
              <w:instrText xml:space="preserve"> PAGEREF _Toc481665673 \h </w:instrText>
            </w:r>
            <w:r w:rsidR="005D32C2">
              <w:rPr>
                <w:noProof/>
                <w:webHidden/>
              </w:rPr>
            </w:r>
            <w:r w:rsidR="005D32C2">
              <w:rPr>
                <w:noProof/>
                <w:webHidden/>
              </w:rPr>
              <w:fldChar w:fldCharType="separate"/>
            </w:r>
            <w:r w:rsidR="005D32C2">
              <w:rPr>
                <w:noProof/>
                <w:webHidden/>
              </w:rPr>
              <w:t>25</w:t>
            </w:r>
            <w:r w:rsidR="005D32C2">
              <w:rPr>
                <w:noProof/>
                <w:webHidden/>
              </w:rPr>
              <w:fldChar w:fldCharType="end"/>
            </w:r>
          </w:hyperlink>
        </w:p>
        <w:p w:rsidR="005D32C2" w:rsidRDefault="00DC0D21">
          <w:pPr>
            <w:pStyle w:val="INNH2"/>
            <w:tabs>
              <w:tab w:val="right" w:leader="dot" w:pos="9062"/>
            </w:tabs>
            <w:rPr>
              <w:rFonts w:eastAsiaTheme="minorEastAsia"/>
              <w:noProof/>
              <w:lang w:eastAsia="nb-NO"/>
            </w:rPr>
          </w:pPr>
          <w:hyperlink w:anchor="_Toc481665674" w:history="1">
            <w:r w:rsidR="005D32C2" w:rsidRPr="001F36A5">
              <w:rPr>
                <w:rStyle w:val="Hyperkobling"/>
                <w:noProof/>
              </w:rPr>
              <w:t>8.15 Risiko og sårbarhet</w:t>
            </w:r>
            <w:r w:rsidR="005D32C2">
              <w:rPr>
                <w:noProof/>
                <w:webHidden/>
              </w:rPr>
              <w:tab/>
            </w:r>
            <w:r w:rsidR="005D32C2">
              <w:rPr>
                <w:noProof/>
                <w:webHidden/>
              </w:rPr>
              <w:fldChar w:fldCharType="begin"/>
            </w:r>
            <w:r w:rsidR="005D32C2">
              <w:rPr>
                <w:noProof/>
                <w:webHidden/>
              </w:rPr>
              <w:instrText xml:space="preserve"> PAGEREF _Toc481665674 \h </w:instrText>
            </w:r>
            <w:r w:rsidR="005D32C2">
              <w:rPr>
                <w:noProof/>
                <w:webHidden/>
              </w:rPr>
            </w:r>
            <w:r w:rsidR="005D32C2">
              <w:rPr>
                <w:noProof/>
                <w:webHidden/>
              </w:rPr>
              <w:fldChar w:fldCharType="separate"/>
            </w:r>
            <w:r w:rsidR="005D32C2">
              <w:rPr>
                <w:noProof/>
                <w:webHidden/>
              </w:rPr>
              <w:t>25</w:t>
            </w:r>
            <w:r w:rsidR="005D32C2">
              <w:rPr>
                <w:noProof/>
                <w:webHidden/>
              </w:rPr>
              <w:fldChar w:fldCharType="end"/>
            </w:r>
          </w:hyperlink>
        </w:p>
        <w:p w:rsidR="005D32C2" w:rsidRDefault="00DC0D21">
          <w:pPr>
            <w:pStyle w:val="INNH2"/>
            <w:tabs>
              <w:tab w:val="right" w:leader="dot" w:pos="9062"/>
            </w:tabs>
            <w:rPr>
              <w:rFonts w:eastAsiaTheme="minorEastAsia"/>
              <w:noProof/>
              <w:lang w:eastAsia="nb-NO"/>
            </w:rPr>
          </w:pPr>
          <w:hyperlink w:anchor="_Toc481665675" w:history="1">
            <w:r w:rsidR="005D32C2" w:rsidRPr="001F36A5">
              <w:rPr>
                <w:rStyle w:val="Hyperkobling"/>
                <w:noProof/>
              </w:rPr>
              <w:t>8.16 Avveining av virkninger</w:t>
            </w:r>
            <w:r w:rsidR="005D32C2">
              <w:rPr>
                <w:noProof/>
                <w:webHidden/>
              </w:rPr>
              <w:tab/>
            </w:r>
            <w:r w:rsidR="005D32C2">
              <w:rPr>
                <w:noProof/>
                <w:webHidden/>
              </w:rPr>
              <w:fldChar w:fldCharType="begin"/>
            </w:r>
            <w:r w:rsidR="005D32C2">
              <w:rPr>
                <w:noProof/>
                <w:webHidden/>
              </w:rPr>
              <w:instrText xml:space="preserve"> PAGEREF _Toc481665675 \h </w:instrText>
            </w:r>
            <w:r w:rsidR="005D32C2">
              <w:rPr>
                <w:noProof/>
                <w:webHidden/>
              </w:rPr>
            </w:r>
            <w:r w:rsidR="005D32C2">
              <w:rPr>
                <w:noProof/>
                <w:webHidden/>
              </w:rPr>
              <w:fldChar w:fldCharType="separate"/>
            </w:r>
            <w:r w:rsidR="005D32C2">
              <w:rPr>
                <w:noProof/>
                <w:webHidden/>
              </w:rPr>
              <w:t>26</w:t>
            </w:r>
            <w:r w:rsidR="005D32C2">
              <w:rPr>
                <w:noProof/>
                <w:webHidden/>
              </w:rPr>
              <w:fldChar w:fldCharType="end"/>
            </w:r>
          </w:hyperlink>
        </w:p>
        <w:p w:rsidR="005D32C2" w:rsidRDefault="00DC0D21">
          <w:pPr>
            <w:pStyle w:val="INNH2"/>
            <w:tabs>
              <w:tab w:val="right" w:leader="dot" w:pos="9062"/>
            </w:tabs>
            <w:rPr>
              <w:rFonts w:eastAsiaTheme="minorEastAsia"/>
              <w:noProof/>
              <w:lang w:eastAsia="nb-NO"/>
            </w:rPr>
          </w:pPr>
          <w:hyperlink w:anchor="_Toc481665676" w:history="1">
            <w:r w:rsidR="005D32C2" w:rsidRPr="001F36A5">
              <w:rPr>
                <w:rStyle w:val="Hyperkobling"/>
                <w:noProof/>
              </w:rPr>
              <w:t>8.17 Konklusjon</w:t>
            </w:r>
            <w:r w:rsidR="005D32C2">
              <w:rPr>
                <w:noProof/>
                <w:webHidden/>
              </w:rPr>
              <w:tab/>
            </w:r>
            <w:r w:rsidR="005D32C2">
              <w:rPr>
                <w:noProof/>
                <w:webHidden/>
              </w:rPr>
              <w:fldChar w:fldCharType="begin"/>
            </w:r>
            <w:r w:rsidR="005D32C2">
              <w:rPr>
                <w:noProof/>
                <w:webHidden/>
              </w:rPr>
              <w:instrText xml:space="preserve"> PAGEREF _Toc481665676 \h </w:instrText>
            </w:r>
            <w:r w:rsidR="005D32C2">
              <w:rPr>
                <w:noProof/>
                <w:webHidden/>
              </w:rPr>
            </w:r>
            <w:r w:rsidR="005D32C2">
              <w:rPr>
                <w:noProof/>
                <w:webHidden/>
              </w:rPr>
              <w:fldChar w:fldCharType="separate"/>
            </w:r>
            <w:r w:rsidR="005D32C2">
              <w:rPr>
                <w:noProof/>
                <w:webHidden/>
              </w:rPr>
              <w:t>27</w:t>
            </w:r>
            <w:r w:rsidR="005D32C2">
              <w:rPr>
                <w:noProof/>
                <w:webHidden/>
              </w:rPr>
              <w:fldChar w:fldCharType="end"/>
            </w:r>
          </w:hyperlink>
        </w:p>
        <w:p w:rsidR="005D32C2" w:rsidRDefault="00DC0D21">
          <w:pPr>
            <w:pStyle w:val="INNH1"/>
            <w:tabs>
              <w:tab w:val="right" w:leader="dot" w:pos="9062"/>
            </w:tabs>
            <w:rPr>
              <w:rFonts w:eastAsiaTheme="minorEastAsia"/>
              <w:noProof/>
              <w:lang w:eastAsia="nb-NO"/>
            </w:rPr>
          </w:pPr>
          <w:hyperlink w:anchor="_Toc481665677" w:history="1">
            <w:r w:rsidR="005D32C2" w:rsidRPr="001F36A5">
              <w:rPr>
                <w:rStyle w:val="Hyperkobling"/>
                <w:noProof/>
              </w:rPr>
              <w:t>9 Innkomne innspill med merknader</w:t>
            </w:r>
            <w:r w:rsidR="005D32C2">
              <w:rPr>
                <w:noProof/>
                <w:webHidden/>
              </w:rPr>
              <w:tab/>
            </w:r>
            <w:r w:rsidR="005D32C2">
              <w:rPr>
                <w:noProof/>
                <w:webHidden/>
              </w:rPr>
              <w:fldChar w:fldCharType="begin"/>
            </w:r>
            <w:r w:rsidR="005D32C2">
              <w:rPr>
                <w:noProof/>
                <w:webHidden/>
              </w:rPr>
              <w:instrText xml:space="preserve"> PAGEREF _Toc481665677 \h </w:instrText>
            </w:r>
            <w:r w:rsidR="005D32C2">
              <w:rPr>
                <w:noProof/>
                <w:webHidden/>
              </w:rPr>
            </w:r>
            <w:r w:rsidR="005D32C2">
              <w:rPr>
                <w:noProof/>
                <w:webHidden/>
              </w:rPr>
              <w:fldChar w:fldCharType="separate"/>
            </w:r>
            <w:r w:rsidR="005D32C2">
              <w:rPr>
                <w:noProof/>
                <w:webHidden/>
              </w:rPr>
              <w:t>27</w:t>
            </w:r>
            <w:r w:rsidR="005D32C2">
              <w:rPr>
                <w:noProof/>
                <w:webHidden/>
              </w:rPr>
              <w:fldChar w:fldCharType="end"/>
            </w:r>
          </w:hyperlink>
        </w:p>
        <w:p w:rsidR="00BF4985" w:rsidRPr="00D42F0C" w:rsidRDefault="006700EB">
          <w:pPr>
            <w:rPr>
              <w:rFonts w:cstheme="minorHAnsi"/>
            </w:rPr>
          </w:pPr>
          <w:r w:rsidRPr="00D42F0C">
            <w:rPr>
              <w:rFonts w:cstheme="minorHAnsi"/>
              <w:b/>
              <w:bCs/>
            </w:rPr>
            <w:fldChar w:fldCharType="end"/>
          </w:r>
        </w:p>
      </w:sdtContent>
    </w:sdt>
    <w:p w:rsidR="00BF4985" w:rsidRPr="00D42F0C" w:rsidRDefault="006700EB">
      <w:pPr>
        <w:rPr>
          <w:rFonts w:cstheme="minorHAnsi"/>
          <w:b/>
          <w:sz w:val="36"/>
          <w:szCs w:val="36"/>
        </w:rPr>
      </w:pPr>
      <w:r w:rsidRPr="00D42F0C">
        <w:rPr>
          <w:rFonts w:cstheme="minorHAnsi"/>
          <w:b/>
          <w:sz w:val="36"/>
          <w:szCs w:val="36"/>
        </w:rPr>
        <w:br w:type="page"/>
      </w:r>
    </w:p>
    <w:p w:rsidR="00BF4985" w:rsidRPr="00B81241" w:rsidRDefault="00A8449C" w:rsidP="00A8449C">
      <w:pPr>
        <w:pStyle w:val="Overskrift1"/>
        <w:numPr>
          <w:ilvl w:val="0"/>
          <w:numId w:val="22"/>
        </w:numPr>
      </w:pPr>
      <w:bookmarkStart w:id="1" w:name="_Toc481665615"/>
      <w:r>
        <w:lastRenderedPageBreak/>
        <w:t>Sammendrag</w:t>
      </w:r>
      <w:bookmarkEnd w:id="1"/>
    </w:p>
    <w:p w:rsidR="00B5082E" w:rsidRPr="00562363" w:rsidRDefault="006700EB" w:rsidP="00B5082E">
      <w:pPr>
        <w:pStyle w:val="Ingenmellomrom"/>
      </w:pPr>
      <w:r w:rsidRPr="00562363">
        <w:t xml:space="preserve">Saltdal kommune har igangsatt arbeider med å se på mulighetene for å forlenge eksisterende Rognan industrikai. Det er hovedbrukeren Nexans i Rognan som har meldt inn behov for større lagringsareal ved kaifront for sine produkter. Dagens kai er bygd ut i to etapper, med ferdigstillelse av siste byggetrinn i 2012. </w:t>
      </w:r>
    </w:p>
    <w:p w:rsidR="00BF4985" w:rsidRPr="00562363" w:rsidRDefault="00BF4985" w:rsidP="00562363">
      <w:pPr>
        <w:pStyle w:val="Ingenmellomrom"/>
      </w:pPr>
    </w:p>
    <w:p w:rsidR="004241A6" w:rsidRDefault="004241A6" w:rsidP="00562363">
      <w:pPr>
        <w:pStyle w:val="Ingenmellomrom"/>
      </w:pPr>
      <w:r w:rsidRPr="00562363">
        <w:t>Nord for eksisterende kaianlegg er det ikk</w:t>
      </w:r>
      <w:r w:rsidR="00BD2523">
        <w:t>e</w:t>
      </w:r>
      <w:r w:rsidRPr="00562363">
        <w:t xml:space="preserve"> bredde nok utvidelsen </w:t>
      </w:r>
      <w:r>
        <w:t>av kaia</w:t>
      </w:r>
      <w:r w:rsidR="00A010DF">
        <w:t xml:space="preserve">. Fv. 515 foreslås flyttet 2,5 normaler.  </w:t>
      </w:r>
      <w:r w:rsidR="00AB21E5">
        <w:t xml:space="preserve">Fv. </w:t>
      </w:r>
      <w:r w:rsidRPr="00562363">
        <w:t xml:space="preserve">Sør for eksisterende kai er det planlagt etablert et parkeringsareal for minst 15 personbiler. </w:t>
      </w:r>
    </w:p>
    <w:p w:rsidR="00D343D3" w:rsidRPr="00562363" w:rsidRDefault="00D343D3" w:rsidP="00562363">
      <w:pPr>
        <w:pStyle w:val="Ingenmellomrom"/>
      </w:pPr>
    </w:p>
    <w:p w:rsidR="00D343D3" w:rsidRPr="00C6003C" w:rsidRDefault="00D343D3" w:rsidP="00BF4985">
      <w:pPr>
        <w:autoSpaceDE w:val="0"/>
        <w:autoSpaceDN w:val="0"/>
        <w:adjustRightInd w:val="0"/>
        <w:spacing w:after="0" w:line="240" w:lineRule="auto"/>
        <w:rPr>
          <w:rFonts w:ascii="Times New Roman" w:hAnsi="Times New Roman" w:cs="Times New Roman"/>
          <w:color w:val="000000"/>
        </w:rPr>
      </w:pPr>
      <w:r w:rsidRPr="00580F06">
        <w:rPr>
          <w:rFonts w:ascii="Times New Roman" w:hAnsi="Times New Roman" w:cs="Times New Roman"/>
          <w:noProof/>
          <w:lang w:eastAsia="nb-NO"/>
        </w:rPr>
        <w:drawing>
          <wp:inline distT="0" distB="0" distL="0" distR="0" wp14:anchorId="5E01D490" wp14:editId="0744857D">
            <wp:extent cx="5514975" cy="4136233"/>
            <wp:effectExtent l="0" t="0" r="0" b="0"/>
            <wp:docPr id="9" name="Bilde 9" descr="G:\Frode\Planforslag til innlegging i forvaltningsbase\2016005 Detaljregulering for utvidelse Rognan dypvannskai\Foto\IMG_03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Frode\Planforslag til innlegging i forvaltningsbase\2016005 Detaljregulering for utvidelse Rognan dypvannskai\Foto\IMG_0343.JPG"/>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5526627" cy="4144972"/>
                    </a:xfrm>
                    <a:prstGeom prst="rect">
                      <a:avLst/>
                    </a:prstGeom>
                    <a:noFill/>
                    <a:ln>
                      <a:noFill/>
                    </a:ln>
                  </pic:spPr>
                </pic:pic>
              </a:graphicData>
            </a:graphic>
          </wp:inline>
        </w:drawing>
      </w:r>
    </w:p>
    <w:p w:rsidR="004241A6" w:rsidRDefault="004241A6" w:rsidP="004241A6">
      <w:pPr>
        <w:pStyle w:val="Ingenmellomrom"/>
      </w:pPr>
    </w:p>
    <w:p w:rsidR="00AC0C6D" w:rsidRDefault="004241A6" w:rsidP="004241A6">
      <w:pPr>
        <w:pStyle w:val="Ingenmellomrom"/>
      </w:pPr>
      <w:r w:rsidRPr="00562363">
        <w:t xml:space="preserve">Behovet </w:t>
      </w:r>
      <w:r w:rsidR="00C75F0C">
        <w:t xml:space="preserve">for utvidelse av kai er </w:t>
      </w:r>
      <w:r w:rsidRPr="00562363">
        <w:t>65 m leng</w:t>
      </w:r>
      <w:r w:rsidR="00C75F0C">
        <w:t xml:space="preserve">de og </w:t>
      </w:r>
      <w:r w:rsidRPr="00562363">
        <w:t xml:space="preserve">bredde minst 40 m. </w:t>
      </w:r>
      <w:r w:rsidR="00C75F0C">
        <w:t>Ved denne utvidelsen vil kaia ha en t</w:t>
      </w:r>
      <w:r w:rsidRPr="00562363">
        <w:t xml:space="preserve">otal lengde </w:t>
      </w:r>
      <w:r w:rsidR="00C75F0C">
        <w:t xml:space="preserve">på ca. </w:t>
      </w:r>
      <w:r w:rsidRPr="00562363">
        <w:t>200 m. Det foreslås også oppføring av lagerbygning på kaia</w:t>
      </w:r>
      <w:r w:rsidR="00C75F0C">
        <w:t xml:space="preserve"> med en størrelse på 100</w:t>
      </w:r>
      <w:r w:rsidR="00097C41">
        <w:t>m</w:t>
      </w:r>
      <w:r w:rsidR="00C75F0C">
        <w:t xml:space="preserve"> (L)* 25</w:t>
      </w:r>
      <w:r w:rsidR="00097C41">
        <w:t>m</w:t>
      </w:r>
      <w:r w:rsidR="00C75F0C">
        <w:t xml:space="preserve"> høyde/bredde.</w:t>
      </w:r>
      <w:r w:rsidRPr="00562363">
        <w:t xml:space="preserve"> Bygget</w:t>
      </w:r>
      <w:r w:rsidR="00C75F0C">
        <w:t xml:space="preserve"> skal plasseres slik at det er </w:t>
      </w:r>
      <w:r w:rsidRPr="00562363">
        <w:t>fri passasje mot sjø i en bredde på</w:t>
      </w:r>
      <w:r w:rsidR="006F67EC">
        <w:t xml:space="preserve"> minimum </w:t>
      </w:r>
      <w:r w:rsidRPr="00562363">
        <w:t>12 meter i kaifront.</w:t>
      </w:r>
      <w:r w:rsidR="00C75F0C">
        <w:t xml:space="preserve"> Som følge av at det oppføres bygning på stedet må eksisterende r</w:t>
      </w:r>
      <w:r>
        <w:t xml:space="preserve">asgjerde </w:t>
      </w:r>
      <w:r w:rsidR="006F67EC">
        <w:t xml:space="preserve">på eksisterende kai </w:t>
      </w:r>
      <w:r>
        <w:t>flytte</w:t>
      </w:r>
      <w:r w:rsidR="00C75F0C">
        <w:t>s</w:t>
      </w:r>
      <w:r>
        <w:t xml:space="preserve"> til oversiden av </w:t>
      </w:r>
      <w:r w:rsidR="00C75F0C">
        <w:t>f</w:t>
      </w:r>
      <w:r>
        <w:t xml:space="preserve">v. 515. </w:t>
      </w:r>
    </w:p>
    <w:p w:rsidR="00AC0C6D" w:rsidRDefault="00AC0C6D" w:rsidP="004241A6">
      <w:pPr>
        <w:pStyle w:val="Ingenmellomrom"/>
      </w:pPr>
    </w:p>
    <w:p w:rsidR="004241A6" w:rsidRPr="00562363" w:rsidRDefault="004241A6" w:rsidP="004241A6">
      <w:pPr>
        <w:pStyle w:val="Ingenmellomrom"/>
      </w:pPr>
      <w:r>
        <w:t xml:space="preserve">Det foreslås en byggegrense </w:t>
      </w:r>
      <w:r w:rsidR="00AB21E5">
        <w:t xml:space="preserve">fra midtlinje veg </w:t>
      </w:r>
      <w:r>
        <w:t>på 10 meter</w:t>
      </w:r>
      <w:r w:rsidR="00AB21E5">
        <w:t xml:space="preserve"> til industribygning. </w:t>
      </w:r>
    </w:p>
    <w:p w:rsidR="00BF4985" w:rsidRDefault="00BF4985" w:rsidP="00BF4985">
      <w:pPr>
        <w:autoSpaceDE w:val="0"/>
        <w:autoSpaceDN w:val="0"/>
        <w:adjustRightInd w:val="0"/>
        <w:spacing w:after="0" w:line="240" w:lineRule="auto"/>
        <w:rPr>
          <w:rFonts w:ascii="Times New Roman" w:hAnsi="Times New Roman" w:cs="Times New Roman"/>
          <w:color w:val="000000"/>
        </w:rPr>
      </w:pPr>
    </w:p>
    <w:p w:rsidR="00EF3E81" w:rsidRDefault="006700EB" w:rsidP="00B5082E">
      <w:pPr>
        <w:pStyle w:val="Ingenmellomrom"/>
      </w:pPr>
      <w:r w:rsidRPr="00562363">
        <w:lastRenderedPageBreak/>
        <w:t xml:space="preserve">Dagens kai vil i lengre perioder være i bruk av Nexans og umuliggjør dermed adkomst til et nytt byggetrinn mot nord. Derfor </w:t>
      </w:r>
      <w:r w:rsidR="00B95A72">
        <w:t>er derfor vurdert m</w:t>
      </w:r>
      <w:r w:rsidRPr="00562363">
        <w:t xml:space="preserve">ulighetene </w:t>
      </w:r>
      <w:r w:rsidR="00B95A72">
        <w:t xml:space="preserve">for </w:t>
      </w:r>
      <w:r w:rsidRPr="00562363">
        <w:t xml:space="preserve">å etablere en </w:t>
      </w:r>
      <w:r w:rsidR="00B95A72">
        <w:t>anleggsvei</w:t>
      </w:r>
      <w:r w:rsidRPr="00562363">
        <w:t xml:space="preserve"> fra nord til kaianlegget. </w:t>
      </w:r>
      <w:r w:rsidR="00B95A72">
        <w:t xml:space="preserve">Det er </w:t>
      </w:r>
      <w:r w:rsidRPr="00562363">
        <w:t xml:space="preserve">sett på en minimumsløsning med veg opp fra kaia hvor storbiler ikke kan svinge til venstre, men må fortsette nordover på </w:t>
      </w:r>
      <w:r w:rsidR="00B95A72">
        <w:t xml:space="preserve">fv. 515 </w:t>
      </w:r>
      <w:r w:rsidRPr="00562363">
        <w:t>for å snu. En slik utkjøring tilfredsstiller ikke Statens vegvesens krav</w:t>
      </w:r>
      <w:r w:rsidR="00B95A72">
        <w:t xml:space="preserve"> til faste utkjørsler og foreslås derfor lagt ned etter kaia er ferdig bygget.</w:t>
      </w:r>
      <w:r w:rsidRPr="00562363">
        <w:t xml:space="preserve">  </w:t>
      </w:r>
    </w:p>
    <w:p w:rsidR="00B5082E" w:rsidRDefault="00B5082E" w:rsidP="00B5082E">
      <w:pPr>
        <w:pStyle w:val="Ingenmellomrom"/>
      </w:pPr>
    </w:p>
    <w:p w:rsidR="00EF3E81" w:rsidRDefault="00EF3E81" w:rsidP="00BF4985">
      <w:pPr>
        <w:pStyle w:val="Default"/>
        <w:rPr>
          <w:rFonts w:ascii="Times New Roman" w:hAnsi="Times New Roman" w:cs="Times New Roman"/>
          <w:sz w:val="22"/>
          <w:szCs w:val="22"/>
        </w:rPr>
      </w:pPr>
      <w:r>
        <w:rPr>
          <w:rFonts w:ascii="Times New Roman" w:hAnsi="Times New Roman" w:cs="Times New Roman"/>
          <w:sz w:val="22"/>
          <w:szCs w:val="22"/>
        </w:rPr>
        <w:t>Norconsult har v</w:t>
      </w:r>
      <w:r w:rsidR="00D343D3">
        <w:rPr>
          <w:rFonts w:ascii="Times New Roman" w:hAnsi="Times New Roman" w:cs="Times New Roman"/>
          <w:sz w:val="22"/>
          <w:szCs w:val="22"/>
        </w:rPr>
        <w:t>æ</w:t>
      </w:r>
      <w:r>
        <w:rPr>
          <w:rFonts w:ascii="Times New Roman" w:hAnsi="Times New Roman" w:cs="Times New Roman"/>
          <w:sz w:val="22"/>
          <w:szCs w:val="22"/>
        </w:rPr>
        <w:t xml:space="preserve">rt engasjert i forbindelse med forprosjektering av </w:t>
      </w:r>
      <w:r w:rsidR="00BC425D">
        <w:rPr>
          <w:rFonts w:ascii="Times New Roman" w:hAnsi="Times New Roman" w:cs="Times New Roman"/>
          <w:sz w:val="22"/>
          <w:szCs w:val="22"/>
        </w:rPr>
        <w:t>t</w:t>
      </w:r>
      <w:r>
        <w:rPr>
          <w:rFonts w:ascii="Times New Roman" w:hAnsi="Times New Roman" w:cs="Times New Roman"/>
          <w:sz w:val="22"/>
          <w:szCs w:val="22"/>
        </w:rPr>
        <w:t>iltaket. Det er utarbeidet egne rapporter som er vedlagt planbeskrivelsen. Planbeskrivelsen refererer til deler av forprosjektet.</w:t>
      </w:r>
    </w:p>
    <w:p w:rsidR="00BF4985" w:rsidRPr="00B81241" w:rsidRDefault="00A8449C" w:rsidP="00BF4985">
      <w:pPr>
        <w:pStyle w:val="Overskrift1"/>
      </w:pPr>
      <w:bookmarkStart w:id="2" w:name="_Toc481665616"/>
      <w:r>
        <w:t>Bakgrunn</w:t>
      </w:r>
      <w:bookmarkEnd w:id="2"/>
    </w:p>
    <w:p w:rsidR="00BF4985" w:rsidRPr="007F303C" w:rsidRDefault="006700EB" w:rsidP="00BF4985">
      <w:pPr>
        <w:pStyle w:val="Default"/>
        <w:rPr>
          <w:rFonts w:ascii="Times New Roman" w:hAnsi="Times New Roman" w:cs="Times New Roman"/>
          <w:color w:val="auto"/>
          <w:sz w:val="22"/>
          <w:szCs w:val="22"/>
        </w:rPr>
      </w:pPr>
      <w:r w:rsidRPr="007F303C">
        <w:rPr>
          <w:rFonts w:ascii="Times New Roman" w:hAnsi="Times New Roman" w:cs="Times New Roman"/>
          <w:color w:val="auto"/>
          <w:sz w:val="22"/>
          <w:szCs w:val="22"/>
        </w:rPr>
        <w:t xml:space="preserve">Saltdal kommune har igangsatt arbeider med å se på mulighetene for å forlenge eksiterende Rognan industrikai. Det er hovedbrukeren Nexans i Rognan som har meldt inn behov for større lagringsareal ved kaifront for sine produkter. </w:t>
      </w:r>
    </w:p>
    <w:p w:rsidR="00BF4985" w:rsidRPr="00B81241" w:rsidRDefault="00A8449C" w:rsidP="00BF4985">
      <w:pPr>
        <w:pStyle w:val="Overskrift2"/>
      </w:pPr>
      <w:bookmarkStart w:id="3" w:name="_Toc481665617"/>
      <w:r>
        <w:t xml:space="preserve">2.1 Hensikten </w:t>
      </w:r>
      <w:r w:rsidR="009B6754">
        <w:t>me</w:t>
      </w:r>
      <w:r>
        <w:t>d</w:t>
      </w:r>
      <w:r w:rsidR="009B6754">
        <w:t xml:space="preserve"> </w:t>
      </w:r>
      <w:r>
        <w:t>planen</w:t>
      </w:r>
      <w:bookmarkEnd w:id="3"/>
    </w:p>
    <w:p w:rsidR="00BF4985" w:rsidRPr="003922B1" w:rsidRDefault="006700EB" w:rsidP="00BF4985">
      <w:pPr>
        <w:pStyle w:val="Default"/>
        <w:rPr>
          <w:rFonts w:ascii="Times New Roman" w:hAnsi="Times New Roman" w:cs="Times New Roman"/>
          <w:b/>
          <w:sz w:val="22"/>
          <w:szCs w:val="22"/>
        </w:rPr>
      </w:pPr>
      <w:r w:rsidRPr="003922B1">
        <w:rPr>
          <w:rFonts w:ascii="Times New Roman" w:hAnsi="Times New Roman" w:cs="Times New Roman"/>
          <w:b/>
          <w:sz w:val="22"/>
          <w:szCs w:val="22"/>
        </w:rPr>
        <w:t>Behov for større kai</w:t>
      </w:r>
    </w:p>
    <w:p w:rsidR="00BF4985" w:rsidRPr="003922B1" w:rsidRDefault="006700EB" w:rsidP="00BF4985">
      <w:pPr>
        <w:pStyle w:val="Default"/>
        <w:rPr>
          <w:rFonts w:ascii="Times New Roman" w:hAnsi="Times New Roman" w:cs="Times New Roman"/>
          <w:sz w:val="22"/>
          <w:szCs w:val="22"/>
        </w:rPr>
      </w:pPr>
      <w:r w:rsidRPr="003922B1">
        <w:rPr>
          <w:rFonts w:ascii="Times New Roman" w:hAnsi="Times New Roman" w:cs="Times New Roman"/>
          <w:sz w:val="22"/>
          <w:szCs w:val="22"/>
        </w:rPr>
        <w:t xml:space="preserve">Nexans har nå behov for å kunne lagre 3 flere av de største kveilene med kabler på området. Behovet er satt til 65 m lengre kai og med bredde minst 40 m. Total lengde på kaianlegget vil etter en slik utvidelse bli noe over 200 m. </w:t>
      </w:r>
    </w:p>
    <w:p w:rsidR="00BF4985" w:rsidRPr="003922B1" w:rsidRDefault="00BF4985" w:rsidP="00BF4985">
      <w:pPr>
        <w:pStyle w:val="Default"/>
        <w:rPr>
          <w:rFonts w:ascii="Times New Roman" w:hAnsi="Times New Roman" w:cs="Times New Roman"/>
          <w:sz w:val="22"/>
          <w:szCs w:val="22"/>
        </w:rPr>
      </w:pPr>
    </w:p>
    <w:p w:rsidR="00BF4985" w:rsidRPr="003922B1" w:rsidRDefault="006700EB" w:rsidP="00BF4985">
      <w:pPr>
        <w:spacing w:after="0"/>
        <w:rPr>
          <w:rFonts w:ascii="Times New Roman" w:hAnsi="Times New Roman" w:cs="Times New Roman"/>
          <w:b/>
        </w:rPr>
      </w:pPr>
      <w:r w:rsidRPr="003922B1">
        <w:rPr>
          <w:rFonts w:ascii="Times New Roman" w:hAnsi="Times New Roman" w:cs="Times New Roman"/>
          <w:b/>
        </w:rPr>
        <w:t>Behov for flytting av fylkesveg 515</w:t>
      </w:r>
    </w:p>
    <w:p w:rsidR="00BF4985" w:rsidRDefault="006700EB" w:rsidP="00BF4985">
      <w:pPr>
        <w:spacing w:after="0"/>
        <w:rPr>
          <w:rFonts w:ascii="Times New Roman" w:hAnsi="Times New Roman" w:cs="Times New Roman"/>
        </w:rPr>
      </w:pPr>
      <w:r w:rsidRPr="003922B1">
        <w:rPr>
          <w:rFonts w:ascii="Times New Roman" w:hAnsi="Times New Roman" w:cs="Times New Roman"/>
        </w:rPr>
        <w:t xml:space="preserve">Nord for eksisterende kaianlegg er det ikke bredde nok til denne utvidelsen uten at det gjøres tiltak med Fylkesvegen som går i bakkant av kaia. Her er det lagt opp til å flytte vegen </w:t>
      </w:r>
      <w:r w:rsidR="00FE20D3">
        <w:rPr>
          <w:rFonts w:ascii="Times New Roman" w:hAnsi="Times New Roman" w:cs="Times New Roman"/>
        </w:rPr>
        <w:t>2,5 meter vest</w:t>
      </w:r>
      <w:r w:rsidRPr="003922B1">
        <w:rPr>
          <w:rFonts w:ascii="Times New Roman" w:hAnsi="Times New Roman" w:cs="Times New Roman"/>
        </w:rPr>
        <w:t xml:space="preserve"> inn i fjellet. </w:t>
      </w:r>
      <w:r w:rsidR="000E3A4B">
        <w:rPr>
          <w:rFonts w:ascii="Times New Roman" w:hAnsi="Times New Roman" w:cs="Times New Roman"/>
        </w:rPr>
        <w:t xml:space="preserve">Eksisterende fv. </w:t>
      </w:r>
      <w:r w:rsidR="00097C41">
        <w:rPr>
          <w:rFonts w:ascii="Times New Roman" w:hAnsi="Times New Roman" w:cs="Times New Roman"/>
        </w:rPr>
        <w:t>b</w:t>
      </w:r>
      <w:r w:rsidR="000E3A4B">
        <w:rPr>
          <w:rFonts w:ascii="Times New Roman" w:hAnsi="Times New Roman" w:cs="Times New Roman"/>
        </w:rPr>
        <w:t xml:space="preserve">evares og benyttes bla. til snøopplagring. </w:t>
      </w:r>
      <w:r w:rsidRPr="003922B1">
        <w:rPr>
          <w:rFonts w:ascii="Times New Roman" w:hAnsi="Times New Roman" w:cs="Times New Roman"/>
        </w:rPr>
        <w:t>Mellom vegbanen og fjellskjæringene legges det inn en rasgrøft.</w:t>
      </w:r>
      <w:r>
        <w:rPr>
          <w:rFonts w:ascii="Times New Roman" w:hAnsi="Times New Roman" w:cs="Times New Roman"/>
        </w:rPr>
        <w:t xml:space="preserve"> Etter reguleringsplanen er egengodkjent vil </w:t>
      </w:r>
      <w:r w:rsidR="007A214A">
        <w:rPr>
          <w:rFonts w:ascii="Times New Roman" w:hAnsi="Times New Roman" w:cs="Times New Roman"/>
        </w:rPr>
        <w:t>det utarbeides egne byggeplaner</w:t>
      </w:r>
      <w:r w:rsidR="00FE20D3">
        <w:rPr>
          <w:rFonts w:ascii="Times New Roman" w:hAnsi="Times New Roman" w:cs="Times New Roman"/>
        </w:rPr>
        <w:t xml:space="preserve"> som skal fremlegges Statens vegvesen.</w:t>
      </w:r>
    </w:p>
    <w:p w:rsidR="00BF4985" w:rsidRDefault="00BF4985" w:rsidP="00BF4985">
      <w:pPr>
        <w:spacing w:after="0"/>
        <w:rPr>
          <w:rFonts w:ascii="Times New Roman" w:hAnsi="Times New Roman" w:cs="Times New Roman"/>
        </w:rPr>
      </w:pPr>
    </w:p>
    <w:p w:rsidR="00BF4985" w:rsidRDefault="006700EB" w:rsidP="00BF4985">
      <w:pPr>
        <w:spacing w:after="0"/>
        <w:rPr>
          <w:rFonts w:ascii="Times New Roman" w:hAnsi="Times New Roman" w:cs="Times New Roman"/>
          <w:b/>
        </w:rPr>
      </w:pPr>
      <w:r w:rsidRPr="0074176B">
        <w:rPr>
          <w:rFonts w:ascii="Times New Roman" w:hAnsi="Times New Roman" w:cs="Times New Roman"/>
          <w:b/>
        </w:rPr>
        <w:t>Planlegging av anleggsve</w:t>
      </w:r>
      <w:r>
        <w:rPr>
          <w:rFonts w:ascii="Times New Roman" w:hAnsi="Times New Roman" w:cs="Times New Roman"/>
          <w:b/>
        </w:rPr>
        <w:t>i</w:t>
      </w:r>
    </w:p>
    <w:p w:rsidR="00BF4985" w:rsidRPr="0074176B" w:rsidRDefault="006700EB" w:rsidP="00BF4985">
      <w:pPr>
        <w:spacing w:after="0"/>
        <w:rPr>
          <w:rFonts w:ascii="Times New Roman" w:hAnsi="Times New Roman" w:cs="Times New Roman"/>
        </w:rPr>
      </w:pPr>
      <w:r>
        <w:rPr>
          <w:rFonts w:ascii="Times New Roman" w:hAnsi="Times New Roman" w:cs="Times New Roman"/>
        </w:rPr>
        <w:t>Det vil forekomme produksjon av kabel ved utvidelse av Dypvannskaia. Det etableres derfor anleggsvei til ny kai i nord. Anleggsvegen benyttes kun i anleggsperioden og stenger for kjøring når dypvannskaia er ferdig utbygget.</w:t>
      </w:r>
    </w:p>
    <w:p w:rsidR="00BF4985" w:rsidRPr="003922B1" w:rsidRDefault="00BF4985" w:rsidP="00BF4985">
      <w:pPr>
        <w:spacing w:after="0"/>
        <w:rPr>
          <w:rFonts w:ascii="Times New Roman" w:hAnsi="Times New Roman" w:cs="Times New Roman"/>
        </w:rPr>
      </w:pPr>
    </w:p>
    <w:p w:rsidR="00BF4985" w:rsidRPr="0074176B" w:rsidRDefault="006700EB" w:rsidP="00BF4985">
      <w:pPr>
        <w:spacing w:after="0"/>
        <w:rPr>
          <w:rFonts w:ascii="Times New Roman" w:hAnsi="Times New Roman" w:cs="Times New Roman"/>
          <w:b/>
        </w:rPr>
      </w:pPr>
      <w:r w:rsidRPr="0074176B">
        <w:rPr>
          <w:rFonts w:ascii="Times New Roman" w:hAnsi="Times New Roman" w:cs="Times New Roman"/>
          <w:b/>
        </w:rPr>
        <w:t>Behov for oppføring av lagerhall</w:t>
      </w:r>
    </w:p>
    <w:p w:rsidR="00A8449C" w:rsidRPr="00A8449C" w:rsidRDefault="006700EB" w:rsidP="00A8449C">
      <w:pPr>
        <w:pStyle w:val="Ingenmellomrom"/>
        <w:rPr>
          <w:rFonts w:cs="Times New Roman"/>
        </w:rPr>
      </w:pPr>
      <w:r w:rsidRPr="00A8449C">
        <w:rPr>
          <w:rFonts w:cs="Times New Roman"/>
        </w:rPr>
        <w:t xml:space="preserve">Det vil på sikt presse seg frem et behov om å få noe av kabelvirksomheten inn under tak på kai. Hallens størrelse ligger i størrelsesorden </w:t>
      </w:r>
      <w:r w:rsidRPr="00A8449C">
        <w:rPr>
          <w:rFonts w:cs="Times New Roman"/>
        </w:rPr>
        <w:lastRenderedPageBreak/>
        <w:t>100m*25m*2</w:t>
      </w:r>
      <w:r w:rsidR="000E3A4B">
        <w:rPr>
          <w:rFonts w:cs="Times New Roman"/>
        </w:rPr>
        <w:t>5</w:t>
      </w:r>
      <w:r w:rsidRPr="00A8449C">
        <w:rPr>
          <w:rFonts w:cs="Times New Roman"/>
        </w:rPr>
        <w:t>m(L*B*H).  Da er arealet stort nok til å dekke et prosjekt tilsvarende 6000 km</w:t>
      </w:r>
      <w:r w:rsidR="00E37604">
        <w:rPr>
          <w:rFonts w:cs="Times New Roman"/>
        </w:rPr>
        <w:t xml:space="preserve"> kabel</w:t>
      </w:r>
      <w:r w:rsidRPr="00A8449C">
        <w:rPr>
          <w:rFonts w:cs="Times New Roman"/>
        </w:rPr>
        <w:t>.</w:t>
      </w:r>
    </w:p>
    <w:p w:rsidR="00A8449C" w:rsidRDefault="00A8449C" w:rsidP="00A8449C">
      <w:pPr>
        <w:pStyle w:val="Ingenmellomrom"/>
      </w:pPr>
    </w:p>
    <w:p w:rsidR="00BF4985" w:rsidRDefault="006700EB" w:rsidP="00BF4985">
      <w:pPr>
        <w:keepNext/>
        <w:spacing w:after="0"/>
      </w:pPr>
      <w:r w:rsidRPr="0074176B">
        <w:rPr>
          <w:rFonts w:ascii="Times New Roman" w:hAnsi="Times New Roman" w:cs="Times New Roman"/>
        </w:rPr>
        <w:t>Det er mange grunner til at en hall er ønskelig, men HMS og produktbeskyttelse er viktigst</w:t>
      </w:r>
      <w:r>
        <w:rPr>
          <w:rFonts w:ascii="Times New Roman" w:hAnsi="Times New Roman" w:cs="Times New Roman"/>
        </w:rPr>
        <w:t xml:space="preserve"> for leietaker. Når det gjelder HMS har Nexans</w:t>
      </w:r>
      <w:r w:rsidRPr="0074176B">
        <w:rPr>
          <w:rFonts w:ascii="Times New Roman" w:hAnsi="Times New Roman" w:cs="Times New Roman"/>
        </w:rPr>
        <w:t xml:space="preserve"> i dag en stor utfordring med plastbelagte kabler som spoles til kai. Disse blir svært glatte i snø og minusgrader. Noen ganger må produksjonen stoppe eller</w:t>
      </w:r>
      <w:r w:rsidR="00A8449C">
        <w:rPr>
          <w:rFonts w:ascii="Times New Roman" w:hAnsi="Times New Roman" w:cs="Times New Roman"/>
        </w:rPr>
        <w:t xml:space="preserve"> </w:t>
      </w:r>
      <w:r w:rsidR="005C4A7F" w:rsidRPr="0074176B">
        <w:rPr>
          <w:rFonts w:ascii="Times New Roman" w:hAnsi="Times New Roman" w:cs="Times New Roman"/>
        </w:rPr>
        <w:t>hastighet</w:t>
      </w:r>
      <w:r w:rsidR="00A8449C" w:rsidRPr="0074176B">
        <w:rPr>
          <w:rFonts w:ascii="Times New Roman" w:hAnsi="Times New Roman" w:cs="Times New Roman"/>
        </w:rPr>
        <w:t xml:space="preserve"> reduseres til ¼ under disse forhold.</w:t>
      </w:r>
      <w:r w:rsidR="00A8449C" w:rsidRPr="00580F06">
        <w:rPr>
          <w:rFonts w:ascii="Times New Roman" w:eastAsia="Times New Roman" w:hAnsi="Times New Roman" w:cs="Times New Roman"/>
          <w:snapToGrid w:val="0"/>
          <w:color w:val="000000"/>
          <w:w w:val="0"/>
          <w:sz w:val="0"/>
          <w:szCs w:val="0"/>
          <w:u w:color="000000"/>
          <w:bdr w:val="nil"/>
          <w:shd w:val="clear" w:color="000000" w:fill="000000"/>
        </w:rPr>
        <w:t xml:space="preserve"> </w:t>
      </w:r>
      <w:r w:rsidRPr="00580F06">
        <w:rPr>
          <w:rFonts w:ascii="Times New Roman" w:hAnsi="Times New Roman" w:cs="Times New Roman"/>
          <w:noProof/>
          <w:lang w:eastAsia="nb-NO"/>
        </w:rPr>
        <w:drawing>
          <wp:inline distT="0" distB="0" distL="0" distR="0" wp14:anchorId="6AC1B279" wp14:editId="23E8B04A">
            <wp:extent cx="3638550" cy="2728913"/>
            <wp:effectExtent l="0" t="0" r="0" b="0"/>
            <wp:docPr id="1" name="Bilde 1" descr="G:\Frode\Planforslag til innlegging i forvaltningsbase\2016005 Detaljregulering for utvidelse Rognan dypvannskai\Foto\IMG_03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Frode\Planforslag til innlegging i forvaltningsbase\2016005 Detaljregulering for utvidelse Rognan dypvannskai\Foto\IMG_0343.JPG"/>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3642929" cy="2732197"/>
                    </a:xfrm>
                    <a:prstGeom prst="rect">
                      <a:avLst/>
                    </a:prstGeom>
                    <a:noFill/>
                    <a:ln>
                      <a:noFill/>
                    </a:ln>
                  </pic:spPr>
                </pic:pic>
              </a:graphicData>
            </a:graphic>
          </wp:inline>
        </w:drawing>
      </w:r>
    </w:p>
    <w:p w:rsidR="00BF4985" w:rsidRDefault="006700EB" w:rsidP="00BF4985">
      <w:pPr>
        <w:pStyle w:val="Bildetekst"/>
      </w:pPr>
      <w:r>
        <w:t xml:space="preserve">Figur </w:t>
      </w:r>
      <w:r w:rsidR="00DC0D21">
        <w:fldChar w:fldCharType="begin"/>
      </w:r>
      <w:r w:rsidR="00DC0D21">
        <w:instrText xml:space="preserve"> SEQ Figur \* ARABIC </w:instrText>
      </w:r>
      <w:r w:rsidR="00DC0D21">
        <w:fldChar w:fldCharType="separate"/>
      </w:r>
      <w:r w:rsidR="006D7EED">
        <w:rPr>
          <w:noProof/>
        </w:rPr>
        <w:t>1</w:t>
      </w:r>
      <w:r w:rsidR="00DC0D21">
        <w:rPr>
          <w:noProof/>
        </w:rPr>
        <w:fldChar w:fldCharType="end"/>
      </w:r>
      <w:r>
        <w:t xml:space="preserve"> Viser aktivitet på kaia vinterstid. På bidet vises kommunalt pumpehus og trafo. Rasgjerde i front og bak</w:t>
      </w:r>
      <w:r w:rsidR="00B641CC">
        <w:t xml:space="preserve">enfor dette er </w:t>
      </w:r>
      <w:r>
        <w:t>ISPS-gjerde.</w:t>
      </w:r>
    </w:p>
    <w:p w:rsidR="00BF4985" w:rsidRPr="0074176B" w:rsidRDefault="006700EB" w:rsidP="00BF4985">
      <w:pPr>
        <w:spacing w:after="0"/>
        <w:rPr>
          <w:rFonts w:ascii="Times New Roman" w:hAnsi="Times New Roman" w:cs="Times New Roman"/>
        </w:rPr>
      </w:pPr>
      <w:r w:rsidRPr="0074176B">
        <w:rPr>
          <w:rFonts w:ascii="Times New Roman" w:hAnsi="Times New Roman" w:cs="Times New Roman"/>
        </w:rPr>
        <w:t xml:space="preserve">Når det gjelder produktbeskyttelse ved innbygging er det også mange fordeler. Snø og is er selvfølgelig en utfordring, men sollys er heller ikke gunstig for kabel og spesielt ikke tynne ROC-2 kabler, da disse ikke er UV – bestandig.  Mekaniske skader på kabel som kan oppstå under snørydding er en stor risiko. </w:t>
      </w:r>
    </w:p>
    <w:p w:rsidR="00BF4985" w:rsidRPr="0074176B" w:rsidRDefault="00BF4985" w:rsidP="00BF4985">
      <w:pPr>
        <w:spacing w:after="0"/>
        <w:rPr>
          <w:rFonts w:ascii="Times New Roman" w:hAnsi="Times New Roman" w:cs="Times New Roman"/>
        </w:rPr>
      </w:pPr>
    </w:p>
    <w:p w:rsidR="00BF4985" w:rsidRPr="0074176B" w:rsidRDefault="006700EB" w:rsidP="00BF4985">
      <w:pPr>
        <w:spacing w:after="0"/>
        <w:rPr>
          <w:rFonts w:ascii="Times New Roman" w:hAnsi="Times New Roman" w:cs="Times New Roman"/>
        </w:rPr>
      </w:pPr>
      <w:r w:rsidRPr="0074176B">
        <w:rPr>
          <w:rFonts w:ascii="Times New Roman" w:hAnsi="Times New Roman" w:cs="Times New Roman"/>
        </w:rPr>
        <w:t>Det vil også være en økonomisk besparelse med hall</w:t>
      </w:r>
      <w:r w:rsidR="00E7152B">
        <w:rPr>
          <w:rFonts w:ascii="Times New Roman" w:hAnsi="Times New Roman" w:cs="Times New Roman"/>
        </w:rPr>
        <w:t>, d</w:t>
      </w:r>
      <w:r w:rsidRPr="0074176B">
        <w:rPr>
          <w:rFonts w:ascii="Times New Roman" w:hAnsi="Times New Roman" w:cs="Times New Roman"/>
        </w:rPr>
        <w:t>a innleie av kraner som holder spolemaskiner over kveilene kan reduseres kraftig. Hvis man bygger permanente baner i tak og vegger inne i hallen er kranbil overflødig.</w:t>
      </w:r>
    </w:p>
    <w:p w:rsidR="00BF4985" w:rsidRPr="0074176B" w:rsidRDefault="00BF4985" w:rsidP="00BF4985">
      <w:pPr>
        <w:spacing w:after="0"/>
        <w:rPr>
          <w:rFonts w:ascii="Times New Roman" w:hAnsi="Times New Roman" w:cs="Times New Roman"/>
        </w:rPr>
      </w:pPr>
    </w:p>
    <w:p w:rsidR="00BF4985" w:rsidRDefault="006700EB" w:rsidP="00BF4985">
      <w:pPr>
        <w:spacing w:after="0"/>
        <w:rPr>
          <w:rFonts w:ascii="Times New Roman" w:hAnsi="Times New Roman" w:cs="Times New Roman"/>
        </w:rPr>
      </w:pPr>
      <w:r w:rsidRPr="0074176B">
        <w:rPr>
          <w:rFonts w:ascii="Times New Roman" w:hAnsi="Times New Roman" w:cs="Times New Roman"/>
        </w:rPr>
        <w:t xml:space="preserve">I </w:t>
      </w:r>
      <w:r>
        <w:rPr>
          <w:rFonts w:ascii="Times New Roman" w:hAnsi="Times New Roman" w:cs="Times New Roman"/>
        </w:rPr>
        <w:t>d</w:t>
      </w:r>
      <w:r w:rsidRPr="0074176B">
        <w:rPr>
          <w:rFonts w:ascii="Times New Roman" w:hAnsi="Times New Roman" w:cs="Times New Roman"/>
        </w:rPr>
        <w:t xml:space="preserve">ag er </w:t>
      </w:r>
      <w:r>
        <w:rPr>
          <w:rFonts w:ascii="Times New Roman" w:hAnsi="Times New Roman" w:cs="Times New Roman"/>
        </w:rPr>
        <w:t xml:space="preserve">Nexans </w:t>
      </w:r>
      <w:r w:rsidRPr="0074176B">
        <w:rPr>
          <w:rFonts w:ascii="Times New Roman" w:hAnsi="Times New Roman" w:cs="Times New Roman"/>
        </w:rPr>
        <w:t xml:space="preserve">avhengig av areal mellom kabeltanker og Fv. </w:t>
      </w:r>
      <w:r>
        <w:rPr>
          <w:rFonts w:ascii="Times New Roman" w:hAnsi="Times New Roman" w:cs="Times New Roman"/>
        </w:rPr>
        <w:t xml:space="preserve">515 </w:t>
      </w:r>
      <w:r w:rsidRPr="0074176B">
        <w:rPr>
          <w:rFonts w:ascii="Times New Roman" w:hAnsi="Times New Roman" w:cs="Times New Roman"/>
        </w:rPr>
        <w:t>for å ha plass til kraner. Ved hall er kraner overflødig og dette arealet trenges ikke.</w:t>
      </w:r>
      <w:r>
        <w:rPr>
          <w:rFonts w:ascii="Times New Roman" w:hAnsi="Times New Roman" w:cs="Times New Roman"/>
        </w:rPr>
        <w:t xml:space="preserve"> </w:t>
      </w:r>
      <w:r w:rsidRPr="0074176B">
        <w:rPr>
          <w:rFonts w:ascii="Times New Roman" w:hAnsi="Times New Roman" w:cs="Times New Roman"/>
        </w:rPr>
        <w:t>For å utnytte kaiarealet best mu</w:t>
      </w:r>
      <w:r>
        <w:rPr>
          <w:rFonts w:ascii="Times New Roman" w:hAnsi="Times New Roman" w:cs="Times New Roman"/>
        </w:rPr>
        <w:t>lig, bør hallen bygges så nært f</w:t>
      </w:r>
      <w:r w:rsidRPr="0074176B">
        <w:rPr>
          <w:rFonts w:ascii="Times New Roman" w:hAnsi="Times New Roman" w:cs="Times New Roman"/>
        </w:rPr>
        <w:t>v. 515 som mulig. Ved plassering nært Fv</w:t>
      </w:r>
      <w:r>
        <w:rPr>
          <w:rFonts w:ascii="Times New Roman" w:hAnsi="Times New Roman" w:cs="Times New Roman"/>
        </w:rPr>
        <w:t>.</w:t>
      </w:r>
      <w:r w:rsidRPr="0074176B">
        <w:rPr>
          <w:rFonts w:ascii="Times New Roman" w:hAnsi="Times New Roman" w:cs="Times New Roman"/>
        </w:rPr>
        <w:t xml:space="preserve"> 515 vil </w:t>
      </w:r>
      <w:r>
        <w:rPr>
          <w:rFonts w:ascii="Times New Roman" w:hAnsi="Times New Roman" w:cs="Times New Roman"/>
        </w:rPr>
        <w:t>Nexans</w:t>
      </w:r>
      <w:r w:rsidRPr="0074176B">
        <w:rPr>
          <w:rFonts w:ascii="Times New Roman" w:hAnsi="Times New Roman" w:cs="Times New Roman"/>
        </w:rPr>
        <w:t xml:space="preserve"> kunne utnytte arealet mot kaifront bedre og det vil i noen tilfeller være plass til 2 kveiler i dybden.</w:t>
      </w:r>
      <w:r>
        <w:rPr>
          <w:rFonts w:ascii="Times New Roman" w:hAnsi="Times New Roman" w:cs="Times New Roman"/>
        </w:rPr>
        <w:t xml:space="preserve"> </w:t>
      </w:r>
    </w:p>
    <w:p w:rsidR="00BF4985" w:rsidRDefault="00BF4985" w:rsidP="00BF4985">
      <w:pPr>
        <w:spacing w:after="0"/>
        <w:rPr>
          <w:rFonts w:ascii="Times New Roman" w:hAnsi="Times New Roman" w:cs="Times New Roman"/>
        </w:rPr>
      </w:pPr>
    </w:p>
    <w:p w:rsidR="00BF4985" w:rsidRDefault="006700EB" w:rsidP="00BF4985">
      <w:pPr>
        <w:spacing w:after="0"/>
        <w:rPr>
          <w:rFonts w:ascii="Times New Roman" w:hAnsi="Times New Roman" w:cs="Times New Roman"/>
        </w:rPr>
      </w:pPr>
      <w:r>
        <w:rPr>
          <w:rFonts w:ascii="Times New Roman" w:hAnsi="Times New Roman" w:cs="Times New Roman"/>
        </w:rPr>
        <w:lastRenderedPageBreak/>
        <w:t xml:space="preserve">Det er derfor behov for en romslig byggegrense som ivaretar bedriftens produksjonsønsker.   </w:t>
      </w:r>
    </w:p>
    <w:p w:rsidR="00BF4985" w:rsidRDefault="00BF4985" w:rsidP="00BF4985">
      <w:pPr>
        <w:spacing w:after="0"/>
        <w:rPr>
          <w:rFonts w:ascii="Times New Roman" w:hAnsi="Times New Roman" w:cs="Times New Roman"/>
        </w:rPr>
      </w:pPr>
    </w:p>
    <w:p w:rsidR="00BF4985" w:rsidRDefault="006700EB" w:rsidP="00BF4985">
      <w:pPr>
        <w:spacing w:after="0"/>
        <w:rPr>
          <w:rFonts w:ascii="Times New Roman" w:hAnsi="Times New Roman" w:cs="Times New Roman"/>
          <w:b/>
        </w:rPr>
      </w:pPr>
      <w:r w:rsidRPr="0074176B">
        <w:rPr>
          <w:rFonts w:ascii="Times New Roman" w:hAnsi="Times New Roman" w:cs="Times New Roman"/>
          <w:b/>
        </w:rPr>
        <w:t>Behov for parkeringsarealer</w:t>
      </w:r>
    </w:p>
    <w:p w:rsidR="00BF4985" w:rsidRDefault="006700EB" w:rsidP="00BF4985">
      <w:pPr>
        <w:spacing w:after="0"/>
        <w:rPr>
          <w:rFonts w:ascii="Times New Roman" w:hAnsi="Times New Roman" w:cs="Times New Roman"/>
        </w:rPr>
      </w:pPr>
      <w:r w:rsidRPr="0074176B">
        <w:rPr>
          <w:rFonts w:ascii="Times New Roman" w:hAnsi="Times New Roman" w:cs="Times New Roman"/>
        </w:rPr>
        <w:t>Det er behov for parkeringsarealer for besøkende og arbeidende på kaia. Det er i dag mi</w:t>
      </w:r>
      <w:r>
        <w:rPr>
          <w:rFonts w:ascii="Times New Roman" w:hAnsi="Times New Roman" w:cs="Times New Roman"/>
        </w:rPr>
        <w:t>n</w:t>
      </w:r>
      <w:r w:rsidRPr="0074176B">
        <w:rPr>
          <w:rFonts w:ascii="Times New Roman" w:hAnsi="Times New Roman" w:cs="Times New Roman"/>
        </w:rPr>
        <w:t xml:space="preserve">imalt med plasser. </w:t>
      </w:r>
    </w:p>
    <w:p w:rsidR="00BF4985" w:rsidRDefault="00BF4985" w:rsidP="00BF4985">
      <w:pPr>
        <w:spacing w:after="0"/>
        <w:rPr>
          <w:rFonts w:ascii="Times New Roman" w:hAnsi="Times New Roman" w:cs="Times New Roman"/>
        </w:rPr>
      </w:pPr>
    </w:p>
    <w:p w:rsidR="00BF4985" w:rsidRDefault="00BF4985" w:rsidP="00BF4985">
      <w:pPr>
        <w:pStyle w:val="Overskrift2"/>
      </w:pPr>
      <w:bookmarkStart w:id="4" w:name="_Toc481665618"/>
      <w:r>
        <w:t>2.2 Fremdriftsplan</w:t>
      </w:r>
      <w:bookmarkEnd w:id="4"/>
    </w:p>
    <w:p w:rsidR="007A214A" w:rsidRDefault="007A214A" w:rsidP="005F23EA">
      <w:pPr>
        <w:pStyle w:val="Ingenmellomrom"/>
      </w:pPr>
      <w:r>
        <w:t>Utleggelse til 1. gangs offentlig ettersyn. 5.5.2017- 16.0</w:t>
      </w:r>
      <w:r w:rsidR="00E4757B">
        <w:t>5</w:t>
      </w:r>
      <w:r>
        <w:t>.2017</w:t>
      </w:r>
    </w:p>
    <w:p w:rsidR="007A214A" w:rsidRDefault="007A214A" w:rsidP="005F23EA">
      <w:pPr>
        <w:pStyle w:val="Ingenmellomrom"/>
      </w:pPr>
      <w:r>
        <w:t>Behandling Saltdal formannskap og kommunestyre: 21.0</w:t>
      </w:r>
      <w:r w:rsidR="00E4757B">
        <w:t>6</w:t>
      </w:r>
      <w:r>
        <w:t>.2011.</w:t>
      </w:r>
    </w:p>
    <w:p w:rsidR="007A214A" w:rsidRDefault="007A214A" w:rsidP="005F23EA">
      <w:pPr>
        <w:pStyle w:val="Ingenmellomrom"/>
      </w:pPr>
    </w:p>
    <w:p w:rsidR="00BF4985" w:rsidRDefault="00BF4985" w:rsidP="005F23EA">
      <w:pPr>
        <w:pStyle w:val="Ingenmellomrom"/>
      </w:pPr>
      <w:r w:rsidRPr="005F23EA">
        <w:t xml:space="preserve">Det foreligger per tiden ikke konkret fremdriftsplan for prosjektet. </w:t>
      </w:r>
      <w:r w:rsidR="003161CD" w:rsidRPr="005F23EA">
        <w:t xml:space="preserve">Detaljprosjektering som grunnlag for totalentreprise vil oversendes Saltdal </w:t>
      </w:r>
      <w:r w:rsidR="005C4A7F" w:rsidRPr="005F23EA">
        <w:t>kommune</w:t>
      </w:r>
      <w:r w:rsidR="003161CD" w:rsidRPr="005F23EA">
        <w:t xml:space="preserve"> i løpet av uke 14. Før anbudsgrunnlaget meldes inn til DOFFIN må grunnlaget </w:t>
      </w:r>
      <w:r w:rsidR="00E156D0">
        <w:t xml:space="preserve">fremlegges </w:t>
      </w:r>
      <w:r w:rsidR="003161CD" w:rsidRPr="005F23EA">
        <w:t>Statens vegvesen.</w:t>
      </w:r>
    </w:p>
    <w:p w:rsidR="00C03760" w:rsidRPr="005F23EA" w:rsidRDefault="00C03760" w:rsidP="005F23EA">
      <w:pPr>
        <w:pStyle w:val="Ingenmellomrom"/>
      </w:pPr>
    </w:p>
    <w:p w:rsidR="003161CD" w:rsidRPr="005F23EA" w:rsidRDefault="003161CD" w:rsidP="005F23EA">
      <w:pPr>
        <w:pStyle w:val="Ingenmellomrom"/>
      </w:pPr>
      <w:r w:rsidRPr="005F23EA">
        <w:t>Vedtak om finansiering gjøres i kommunestyret 21.06.2017.</w:t>
      </w:r>
    </w:p>
    <w:p w:rsidR="00BF4985" w:rsidRPr="00B81241" w:rsidRDefault="00007C8C" w:rsidP="00BF4985">
      <w:pPr>
        <w:pStyle w:val="Overskrift2"/>
      </w:pPr>
      <w:bookmarkStart w:id="5" w:name="_Toc481665619"/>
      <w:r>
        <w:t>2.</w:t>
      </w:r>
      <w:r w:rsidR="003161CD">
        <w:t>3</w:t>
      </w:r>
      <w:r>
        <w:t xml:space="preserve"> Forslagsstiller</w:t>
      </w:r>
      <w:bookmarkEnd w:id="5"/>
    </w:p>
    <w:p w:rsidR="00BF4985" w:rsidRDefault="006700EB" w:rsidP="00BF4985">
      <w:pPr>
        <w:spacing w:after="0"/>
        <w:rPr>
          <w:rFonts w:ascii="Times New Roman" w:hAnsi="Times New Roman" w:cs="Times New Roman"/>
        </w:rPr>
      </w:pPr>
      <w:r w:rsidRPr="00845AAE">
        <w:rPr>
          <w:rFonts w:ascii="Times New Roman" w:hAnsi="Times New Roman" w:cs="Times New Roman"/>
        </w:rPr>
        <w:t>Forslagsstiller: Saltdal kommune</w:t>
      </w:r>
      <w:r>
        <w:rPr>
          <w:rFonts w:ascii="Times New Roman" w:hAnsi="Times New Roman" w:cs="Times New Roman"/>
        </w:rPr>
        <w:t>.</w:t>
      </w:r>
    </w:p>
    <w:p w:rsidR="00BF4985" w:rsidRPr="00845AAE" w:rsidRDefault="006700EB" w:rsidP="00BF4985">
      <w:pPr>
        <w:spacing w:after="0"/>
        <w:rPr>
          <w:rFonts w:ascii="Times New Roman" w:hAnsi="Times New Roman" w:cs="Times New Roman"/>
        </w:rPr>
      </w:pPr>
      <w:r>
        <w:rPr>
          <w:rFonts w:ascii="Times New Roman" w:hAnsi="Times New Roman" w:cs="Times New Roman"/>
        </w:rPr>
        <w:t>Utarbeidelse av plankart: Rambøll AS.</w:t>
      </w:r>
    </w:p>
    <w:p w:rsidR="00BF4985" w:rsidRPr="00845AAE" w:rsidRDefault="006700EB" w:rsidP="00BF4985">
      <w:pPr>
        <w:spacing w:after="0"/>
        <w:rPr>
          <w:rFonts w:ascii="Times New Roman" w:hAnsi="Times New Roman" w:cs="Times New Roman"/>
        </w:rPr>
      </w:pPr>
      <w:r w:rsidRPr="00845AAE">
        <w:rPr>
          <w:rFonts w:ascii="Times New Roman" w:hAnsi="Times New Roman" w:cs="Times New Roman"/>
        </w:rPr>
        <w:t xml:space="preserve">Eierforhold: </w:t>
      </w:r>
      <w:r>
        <w:rPr>
          <w:rFonts w:ascii="Times New Roman" w:hAnsi="Times New Roman" w:cs="Times New Roman"/>
        </w:rPr>
        <w:t>Planområdet omfatter eiendommene Gnr/bnr 42/5, 84/1, 43/1272, 1058.</w:t>
      </w:r>
    </w:p>
    <w:p w:rsidR="00BF4985" w:rsidRPr="00845AAE" w:rsidRDefault="00BF4985" w:rsidP="00BF4985">
      <w:pPr>
        <w:spacing w:after="0"/>
        <w:rPr>
          <w:rFonts w:ascii="Times New Roman" w:hAnsi="Times New Roman" w:cs="Times New Roman"/>
        </w:rPr>
      </w:pPr>
    </w:p>
    <w:p w:rsidR="00BF4985" w:rsidRPr="00B81241" w:rsidRDefault="00C03760" w:rsidP="00BF4985">
      <w:pPr>
        <w:pStyle w:val="Overskrift2"/>
      </w:pPr>
      <w:bookmarkStart w:id="6" w:name="_Toc481665620"/>
      <w:r>
        <w:t>2.4 Vedtak i saken</w:t>
      </w:r>
      <w:bookmarkEnd w:id="6"/>
    </w:p>
    <w:p w:rsidR="00BF4985" w:rsidRPr="00A60170" w:rsidRDefault="006700EB" w:rsidP="00BF4985">
      <w:pPr>
        <w:pStyle w:val="Listeavsnitt"/>
        <w:numPr>
          <w:ilvl w:val="0"/>
          <w:numId w:val="8"/>
        </w:numPr>
        <w:rPr>
          <w:rFonts w:ascii="Times New Roman" w:hAnsi="Times New Roman" w:cs="Times New Roman"/>
        </w:rPr>
      </w:pPr>
      <w:r w:rsidRPr="00A60170">
        <w:rPr>
          <w:rFonts w:ascii="Times New Roman" w:hAnsi="Times New Roman" w:cs="Times New Roman"/>
        </w:rPr>
        <w:t>Kommunestyresak 23/17, dat. 8.2.2017. Bevilgning av midler til geo- og miljøtekniske undersøkelser.</w:t>
      </w:r>
    </w:p>
    <w:p w:rsidR="00BF4985" w:rsidRPr="00A60170" w:rsidRDefault="006700EB" w:rsidP="00BF4985">
      <w:pPr>
        <w:pStyle w:val="Listeavsnitt"/>
        <w:numPr>
          <w:ilvl w:val="0"/>
          <w:numId w:val="8"/>
        </w:numPr>
        <w:rPr>
          <w:rFonts w:ascii="Times New Roman" w:hAnsi="Times New Roman" w:cs="Times New Roman"/>
        </w:rPr>
      </w:pPr>
      <w:r w:rsidRPr="00A60170">
        <w:rPr>
          <w:rFonts w:ascii="Times New Roman" w:hAnsi="Times New Roman" w:cs="Times New Roman"/>
        </w:rPr>
        <w:t>Kommunestyresak 90/16, dat. 30.6.2016. Bevilgning av midler til forprosjekt.</w:t>
      </w:r>
    </w:p>
    <w:p w:rsidR="00BF4985" w:rsidRPr="00B81241" w:rsidRDefault="00C03760" w:rsidP="00BF4985">
      <w:pPr>
        <w:pStyle w:val="Overskrift2"/>
      </w:pPr>
      <w:bookmarkStart w:id="7" w:name="_Toc481665621"/>
      <w:r>
        <w:t xml:space="preserve">2.5 Behov for </w:t>
      </w:r>
      <w:r w:rsidR="009402D6">
        <w:t>gjennomføringsavtale</w:t>
      </w:r>
      <w:bookmarkEnd w:id="7"/>
    </w:p>
    <w:p w:rsidR="00BF4985" w:rsidRDefault="006700EB" w:rsidP="00BF4985">
      <w:pPr>
        <w:rPr>
          <w:rFonts w:ascii="Times New Roman" w:hAnsi="Times New Roman" w:cs="Times New Roman"/>
        </w:rPr>
      </w:pPr>
      <w:r w:rsidRPr="00297C56">
        <w:rPr>
          <w:rFonts w:ascii="Times New Roman" w:hAnsi="Times New Roman" w:cs="Times New Roman"/>
        </w:rPr>
        <w:t xml:space="preserve">Utbygging skjer </w:t>
      </w:r>
      <w:r w:rsidR="00E37604">
        <w:rPr>
          <w:rFonts w:ascii="Times New Roman" w:hAnsi="Times New Roman" w:cs="Times New Roman"/>
        </w:rPr>
        <w:t xml:space="preserve">delvis </w:t>
      </w:r>
      <w:r w:rsidRPr="00297C56">
        <w:rPr>
          <w:rFonts w:ascii="Times New Roman" w:hAnsi="Times New Roman" w:cs="Times New Roman"/>
        </w:rPr>
        <w:t xml:space="preserve">på Statens vegvesens arealer. Det </w:t>
      </w:r>
      <w:r>
        <w:rPr>
          <w:rFonts w:ascii="Times New Roman" w:hAnsi="Times New Roman" w:cs="Times New Roman"/>
        </w:rPr>
        <w:t xml:space="preserve">utarbeides </w:t>
      </w:r>
      <w:r w:rsidR="009402D6">
        <w:rPr>
          <w:rFonts w:ascii="Times New Roman" w:hAnsi="Times New Roman" w:cs="Times New Roman"/>
        </w:rPr>
        <w:t xml:space="preserve">gjennomføringsavtale </w:t>
      </w:r>
      <w:r>
        <w:rPr>
          <w:rFonts w:ascii="Times New Roman" w:hAnsi="Times New Roman" w:cs="Times New Roman"/>
        </w:rPr>
        <w:t xml:space="preserve">mellom Saltdal kommune og Statens vegvesen vedrørende tiltak på og i nærhet av vegbanen. Utbyggingsavtalen skal sikre at fv. 515 bygges i henhold til Statens vegvesens veiledere for vegbygging. </w:t>
      </w:r>
    </w:p>
    <w:p w:rsidR="00BF4985" w:rsidRPr="00297C56" w:rsidRDefault="00BF4985" w:rsidP="00BF4985">
      <w:pPr>
        <w:rPr>
          <w:rFonts w:ascii="Times New Roman" w:hAnsi="Times New Roman" w:cs="Times New Roman"/>
        </w:rPr>
      </w:pPr>
    </w:p>
    <w:p w:rsidR="00BF4985" w:rsidRPr="00B81241" w:rsidRDefault="006700EB" w:rsidP="00BF4985">
      <w:pPr>
        <w:pStyle w:val="Overskrift2"/>
      </w:pPr>
      <w:r w:rsidRPr="00B81241">
        <w:lastRenderedPageBreak/>
        <w:t xml:space="preserve"> </w:t>
      </w:r>
      <w:bookmarkStart w:id="8" w:name="_Toc481665622"/>
      <w:r w:rsidR="00C03760">
        <w:t>2.6 Konsekvensut</w:t>
      </w:r>
      <w:r w:rsidR="002D1603">
        <w:t>r</w:t>
      </w:r>
      <w:r w:rsidR="00C03760">
        <w:t>e</w:t>
      </w:r>
      <w:r w:rsidR="002D1603">
        <w:t>d</w:t>
      </w:r>
      <w:r w:rsidR="00C03760">
        <w:t>ning</w:t>
      </w:r>
      <w:bookmarkEnd w:id="8"/>
    </w:p>
    <w:p w:rsidR="00BF4985" w:rsidRPr="009E45BB" w:rsidRDefault="006700EB" w:rsidP="00BF4985">
      <w:pPr>
        <w:rPr>
          <w:rFonts w:ascii="Times New Roman" w:eastAsia="Times New Roman" w:hAnsi="Times New Roman" w:cs="Times New Roman"/>
          <w:kern w:val="36"/>
          <w:lang w:eastAsia="nb-NO"/>
        </w:rPr>
      </w:pPr>
      <w:r w:rsidRPr="009E45BB">
        <w:rPr>
          <w:rFonts w:ascii="Times New Roman" w:hAnsi="Times New Roman" w:cs="Times New Roman"/>
        </w:rPr>
        <w:t xml:space="preserve">Planområdet er på </w:t>
      </w:r>
      <w:r>
        <w:rPr>
          <w:rFonts w:ascii="Times New Roman" w:hAnsi="Times New Roman" w:cs="Times New Roman"/>
        </w:rPr>
        <w:t xml:space="preserve">ca. </w:t>
      </w:r>
      <w:r w:rsidRPr="009E45BB">
        <w:rPr>
          <w:rFonts w:ascii="Times New Roman" w:hAnsi="Times New Roman" w:cs="Times New Roman"/>
        </w:rPr>
        <w:t>16 daa. Av dette ca. 8 daa nye områder for utbygging. Saltdal kommune har vurdert at tiltaket ikke faller inn under</w:t>
      </w:r>
      <w:r w:rsidRPr="009E45BB">
        <w:rPr>
          <w:rFonts w:ascii="Times New Roman" w:eastAsia="Times New Roman" w:hAnsi="Times New Roman" w:cs="Times New Roman"/>
          <w:color w:val="333333"/>
          <w:kern w:val="36"/>
          <w:sz w:val="35"/>
          <w:szCs w:val="35"/>
          <w:lang w:eastAsia="nb-NO"/>
        </w:rPr>
        <w:t xml:space="preserve"> </w:t>
      </w:r>
      <w:r w:rsidRPr="009E45BB">
        <w:rPr>
          <w:rFonts w:ascii="Times New Roman" w:eastAsia="Times New Roman" w:hAnsi="Times New Roman" w:cs="Times New Roman"/>
          <w:kern w:val="36"/>
          <w:lang w:eastAsia="nb-NO"/>
        </w:rPr>
        <w:t>Forskrift om konsekvensutredninger for planer etter plan- og bygningsloven jfr. lovens § d.</w:t>
      </w:r>
    </w:p>
    <w:p w:rsidR="00BF4985" w:rsidRDefault="006700EB" w:rsidP="00BF4985">
      <w:pPr>
        <w:spacing w:after="0"/>
        <w:rPr>
          <w:rFonts w:ascii="Times New Roman" w:hAnsi="Times New Roman" w:cs="Times New Roman"/>
        </w:rPr>
      </w:pPr>
      <w:r w:rsidRPr="003F7EC5">
        <w:rPr>
          <w:rFonts w:ascii="Times New Roman" w:hAnsi="Times New Roman" w:cs="Times New Roman"/>
        </w:rPr>
        <w:t xml:space="preserve"> </w:t>
      </w:r>
    </w:p>
    <w:p w:rsidR="00BF4985" w:rsidRDefault="006700EB">
      <w:pPr>
        <w:rPr>
          <w:rFonts w:ascii="Times New Roman" w:hAnsi="Times New Roman" w:cs="Times New Roman"/>
        </w:rPr>
      </w:pPr>
      <w:r>
        <w:rPr>
          <w:rFonts w:ascii="Times New Roman" w:hAnsi="Times New Roman" w:cs="Times New Roman"/>
        </w:rPr>
        <w:br w:type="page"/>
      </w:r>
    </w:p>
    <w:p w:rsidR="00BF4985" w:rsidRPr="00B81241" w:rsidRDefault="003161CD" w:rsidP="00BF4985">
      <w:pPr>
        <w:pStyle w:val="Overskrift1"/>
      </w:pPr>
      <w:bookmarkStart w:id="9" w:name="_Toc481665623"/>
      <w:r>
        <w:lastRenderedPageBreak/>
        <w:t>3 Planprosessen</w:t>
      </w:r>
      <w:bookmarkEnd w:id="9"/>
    </w:p>
    <w:p w:rsidR="00BF4985" w:rsidRPr="00B81241" w:rsidRDefault="003161CD" w:rsidP="00BF4985">
      <w:pPr>
        <w:pStyle w:val="Overskrift2"/>
      </w:pPr>
      <w:bookmarkStart w:id="10" w:name="_Toc481665624"/>
      <w:r>
        <w:t>3.1 Medvirkningsprosess og varsel om oppstart</w:t>
      </w:r>
      <w:bookmarkEnd w:id="10"/>
      <w:r>
        <w:t xml:space="preserve"> </w:t>
      </w:r>
    </w:p>
    <w:p w:rsidR="00BF4985" w:rsidRPr="00623EAC" w:rsidRDefault="006700EB" w:rsidP="00BF4985">
      <w:pPr>
        <w:spacing w:after="0"/>
        <w:rPr>
          <w:rFonts w:ascii="Times New Roman" w:hAnsi="Times New Roman" w:cs="Times New Roman"/>
          <w:b/>
        </w:rPr>
      </w:pPr>
      <w:r w:rsidRPr="00623EAC">
        <w:rPr>
          <w:rFonts w:ascii="Times New Roman" w:hAnsi="Times New Roman" w:cs="Times New Roman"/>
          <w:b/>
        </w:rPr>
        <w:t xml:space="preserve">Varsel om oppstart:  </w:t>
      </w:r>
    </w:p>
    <w:p w:rsidR="00BF4985" w:rsidRPr="009E45BB" w:rsidRDefault="006700EB" w:rsidP="00BF4985">
      <w:pPr>
        <w:spacing w:after="0"/>
        <w:rPr>
          <w:rFonts w:ascii="Times New Roman" w:hAnsi="Times New Roman" w:cs="Times New Roman"/>
        </w:rPr>
      </w:pPr>
      <w:r w:rsidRPr="009E45BB">
        <w:rPr>
          <w:rFonts w:ascii="Times New Roman" w:hAnsi="Times New Roman" w:cs="Times New Roman"/>
        </w:rPr>
        <w:t>Saltenposten 25.06.2016 – 27.07.2016</w:t>
      </w:r>
    </w:p>
    <w:p w:rsidR="00BF4985" w:rsidRPr="009E45BB" w:rsidRDefault="006700EB" w:rsidP="00BF4985">
      <w:pPr>
        <w:spacing w:after="0"/>
        <w:rPr>
          <w:rFonts w:ascii="Times New Roman" w:hAnsi="Times New Roman" w:cs="Times New Roman"/>
        </w:rPr>
      </w:pPr>
      <w:r w:rsidRPr="009E45BB">
        <w:rPr>
          <w:rFonts w:ascii="Times New Roman" w:hAnsi="Times New Roman" w:cs="Times New Roman"/>
        </w:rPr>
        <w:t>Saltenposten 4.03.17-04.04.17 (endret planavgrensning</w:t>
      </w:r>
      <w:r w:rsidR="006F2C3F">
        <w:rPr>
          <w:rFonts w:ascii="Times New Roman" w:hAnsi="Times New Roman" w:cs="Times New Roman"/>
        </w:rPr>
        <w:t>, varslet og sendt berørte)</w:t>
      </w:r>
    </w:p>
    <w:p w:rsidR="00BF4985" w:rsidRPr="009E45BB" w:rsidRDefault="00BF4985" w:rsidP="00BF4985">
      <w:pPr>
        <w:spacing w:after="0"/>
        <w:rPr>
          <w:rFonts w:ascii="Times New Roman" w:hAnsi="Times New Roman" w:cs="Times New Roman"/>
        </w:rPr>
      </w:pPr>
    </w:p>
    <w:p w:rsidR="00BF4985" w:rsidRPr="00623EAC" w:rsidRDefault="006700EB" w:rsidP="00BF4985">
      <w:pPr>
        <w:spacing w:after="0"/>
        <w:rPr>
          <w:rFonts w:ascii="Times New Roman" w:hAnsi="Times New Roman" w:cs="Times New Roman"/>
          <w:b/>
        </w:rPr>
      </w:pPr>
      <w:r w:rsidRPr="00623EAC">
        <w:rPr>
          <w:rFonts w:ascii="Times New Roman" w:hAnsi="Times New Roman" w:cs="Times New Roman"/>
          <w:b/>
        </w:rPr>
        <w:t>Møter</w:t>
      </w:r>
    </w:p>
    <w:p w:rsidR="00BF4985" w:rsidRPr="009E45BB" w:rsidRDefault="006700EB" w:rsidP="00BF4985">
      <w:pPr>
        <w:spacing w:after="0"/>
        <w:rPr>
          <w:rFonts w:ascii="Times New Roman" w:hAnsi="Times New Roman" w:cs="Times New Roman"/>
        </w:rPr>
      </w:pPr>
      <w:r w:rsidRPr="009E45BB">
        <w:rPr>
          <w:rFonts w:ascii="Times New Roman" w:hAnsi="Times New Roman" w:cs="Times New Roman"/>
        </w:rPr>
        <w:t>Møte og befaring Statens vegvesen, Nexans Norway og Saltdal kommune</w:t>
      </w:r>
    </w:p>
    <w:p w:rsidR="00BF4985" w:rsidRPr="00623EAC" w:rsidRDefault="00901F10" w:rsidP="00BF4985">
      <w:pPr>
        <w:spacing w:after="0"/>
        <w:rPr>
          <w:rFonts w:ascii="Times New Roman" w:hAnsi="Times New Roman" w:cs="Times New Roman"/>
        </w:rPr>
      </w:pPr>
      <w:r>
        <w:rPr>
          <w:rFonts w:ascii="Times New Roman" w:hAnsi="Times New Roman" w:cs="Times New Roman"/>
        </w:rPr>
        <w:t xml:space="preserve">2 </w:t>
      </w:r>
      <w:r w:rsidR="006700EB" w:rsidRPr="00623EAC">
        <w:rPr>
          <w:rFonts w:ascii="Times New Roman" w:hAnsi="Times New Roman" w:cs="Times New Roman"/>
        </w:rPr>
        <w:t>Befar</w:t>
      </w:r>
      <w:r w:rsidR="00C34C04">
        <w:rPr>
          <w:rFonts w:ascii="Times New Roman" w:hAnsi="Times New Roman" w:cs="Times New Roman"/>
        </w:rPr>
        <w:t>ing</w:t>
      </w:r>
      <w:r w:rsidR="007E2A45">
        <w:rPr>
          <w:rFonts w:ascii="Times New Roman" w:hAnsi="Times New Roman" w:cs="Times New Roman"/>
        </w:rPr>
        <w:t>er</w:t>
      </w:r>
      <w:r w:rsidR="00C34C04">
        <w:rPr>
          <w:rFonts w:ascii="Times New Roman" w:hAnsi="Times New Roman" w:cs="Times New Roman"/>
        </w:rPr>
        <w:t xml:space="preserve"> geolog (T</w:t>
      </w:r>
      <w:r w:rsidR="006700EB" w:rsidRPr="00623EAC">
        <w:rPr>
          <w:rFonts w:ascii="Times New Roman" w:hAnsi="Times New Roman" w:cs="Times New Roman"/>
        </w:rPr>
        <w:t>alus)</w:t>
      </w:r>
    </w:p>
    <w:p w:rsidR="00EB318D" w:rsidRDefault="00EB318D" w:rsidP="00BF4985">
      <w:pPr>
        <w:pStyle w:val="Ingenmellomrom"/>
        <w:rPr>
          <w:rFonts w:cs="Times New Roman"/>
        </w:rPr>
      </w:pPr>
      <w:r>
        <w:rPr>
          <w:rFonts w:cs="Times New Roman"/>
        </w:rPr>
        <w:t>Statens vegvesen 26.04.2017</w:t>
      </w:r>
    </w:p>
    <w:p w:rsidR="00BD3C96" w:rsidRDefault="00BD3C96" w:rsidP="00BF4985">
      <w:pPr>
        <w:pStyle w:val="Ingenmellomrom"/>
        <w:rPr>
          <w:rFonts w:cs="Times New Roman"/>
        </w:rPr>
      </w:pPr>
    </w:p>
    <w:p w:rsidR="00F86346" w:rsidRDefault="00F86346">
      <w:pPr>
        <w:rPr>
          <w:rFonts w:ascii="Times New Roman" w:hAnsi="Times New Roman" w:cs="Times New Roman"/>
        </w:rPr>
      </w:pPr>
      <w:r>
        <w:rPr>
          <w:rFonts w:cs="Times New Roman"/>
        </w:rPr>
        <w:br w:type="page"/>
      </w:r>
    </w:p>
    <w:p w:rsidR="00BF4985" w:rsidRPr="00B81241" w:rsidRDefault="006226EA" w:rsidP="00BF4985">
      <w:pPr>
        <w:pStyle w:val="Overskrift1"/>
      </w:pPr>
      <w:bookmarkStart w:id="11" w:name="_Toc481665625"/>
      <w:r>
        <w:lastRenderedPageBreak/>
        <w:t>4 Planstatus og rammebetingelser</w:t>
      </w:r>
      <w:bookmarkEnd w:id="11"/>
    </w:p>
    <w:p w:rsidR="00BF4985" w:rsidRPr="009E45BB" w:rsidRDefault="006700EB" w:rsidP="00BF4985">
      <w:pPr>
        <w:pStyle w:val="Overskrift2"/>
        <w:rPr>
          <w:rFonts w:ascii="Times New Roman" w:hAnsi="Times New Roman" w:cs="Times New Roman"/>
          <w:color w:val="auto"/>
          <w:sz w:val="22"/>
          <w:szCs w:val="22"/>
        </w:rPr>
      </w:pPr>
      <w:r w:rsidRPr="00B81241">
        <w:t xml:space="preserve"> </w:t>
      </w:r>
      <w:bookmarkStart w:id="12" w:name="_Toc481665626"/>
      <w:r w:rsidR="006226EA">
        <w:t>4.1 Overordnede planer</w:t>
      </w:r>
      <w:bookmarkEnd w:id="12"/>
      <w:r w:rsidRPr="009E45BB">
        <w:rPr>
          <w:rFonts w:ascii="Times New Roman" w:hAnsi="Times New Roman" w:cs="Times New Roman"/>
          <w:color w:val="auto"/>
          <w:sz w:val="22"/>
          <w:szCs w:val="22"/>
        </w:rPr>
        <w:t xml:space="preserve"> </w:t>
      </w:r>
    </w:p>
    <w:p w:rsidR="006226EA" w:rsidRPr="006226EA" w:rsidRDefault="006226EA" w:rsidP="00BF4985">
      <w:pPr>
        <w:pStyle w:val="Ingenmellomrom"/>
        <w:rPr>
          <w:rFonts w:cs="Times New Roman"/>
          <w:b/>
        </w:rPr>
      </w:pPr>
      <w:r>
        <w:rPr>
          <w:rFonts w:cs="Times New Roman"/>
          <w:b/>
        </w:rPr>
        <w:t>F</w:t>
      </w:r>
      <w:r w:rsidRPr="006226EA">
        <w:rPr>
          <w:rFonts w:cs="Times New Roman"/>
          <w:b/>
        </w:rPr>
        <w:t>ylkes</w:t>
      </w:r>
      <w:r>
        <w:rPr>
          <w:rFonts w:cs="Times New Roman"/>
          <w:b/>
        </w:rPr>
        <w:t>plan for Nordland</w:t>
      </w:r>
    </w:p>
    <w:p w:rsidR="00BF4985" w:rsidRPr="009E45BB" w:rsidRDefault="006700EB" w:rsidP="00BF4985">
      <w:pPr>
        <w:pStyle w:val="Ingenmellomrom"/>
        <w:rPr>
          <w:rFonts w:cs="Times New Roman"/>
        </w:rPr>
      </w:pPr>
      <w:r w:rsidRPr="009E45BB">
        <w:rPr>
          <w:rFonts w:cs="Times New Roman"/>
        </w:rPr>
        <w:t>Forslaget kommer ikke i konflikt med Fylkeskommunale planer.</w:t>
      </w:r>
    </w:p>
    <w:p w:rsidR="00BF4985" w:rsidRDefault="006700EB" w:rsidP="006226EA">
      <w:pPr>
        <w:pStyle w:val="Ingenmellomrom"/>
      </w:pPr>
      <w:r w:rsidRPr="009E45BB">
        <w:t xml:space="preserve"> </w:t>
      </w:r>
    </w:p>
    <w:p w:rsidR="006226EA" w:rsidRPr="006226EA" w:rsidRDefault="006226EA" w:rsidP="006226EA">
      <w:pPr>
        <w:pStyle w:val="Ingenmellomrom"/>
        <w:rPr>
          <w:rFonts w:cs="Times New Roman"/>
          <w:b/>
        </w:rPr>
      </w:pPr>
      <w:r w:rsidRPr="006226EA">
        <w:rPr>
          <w:rFonts w:cs="Times New Roman"/>
          <w:b/>
        </w:rPr>
        <w:t>Kommuneplanens arealdel</w:t>
      </w:r>
    </w:p>
    <w:p w:rsidR="00BF4985" w:rsidRPr="009E45BB" w:rsidRDefault="006700EB" w:rsidP="00BF4985">
      <w:pPr>
        <w:pStyle w:val="Ingenmellomrom"/>
      </w:pPr>
      <w:r w:rsidRPr="009E45BB">
        <w:t>Nytt område regulert i sjø er i kommuneplanens arealdel avsatt som flerbruksområde for friluftsliv, ferdsel, fiske og natur – område (FFFN).</w:t>
      </w:r>
    </w:p>
    <w:p w:rsidR="00BF4985" w:rsidRDefault="00BF4985" w:rsidP="006226EA">
      <w:pPr>
        <w:pStyle w:val="Ingenmellomrom"/>
      </w:pPr>
    </w:p>
    <w:p w:rsidR="006226EA" w:rsidRDefault="006226EA" w:rsidP="006226EA">
      <w:pPr>
        <w:pStyle w:val="Overskrift2"/>
      </w:pPr>
      <w:bookmarkStart w:id="13" w:name="_Toc481665627"/>
      <w:r>
        <w:t>4.2 Gjeldende reguleringsplaner</w:t>
      </w:r>
      <w:bookmarkEnd w:id="13"/>
    </w:p>
    <w:p w:rsidR="00BF4985" w:rsidRPr="00F63D01" w:rsidRDefault="006700EB" w:rsidP="00BF4985">
      <w:pPr>
        <w:spacing w:after="0"/>
        <w:rPr>
          <w:rFonts w:ascii="Times New Roman" w:hAnsi="Times New Roman" w:cs="Times New Roman"/>
        </w:rPr>
      </w:pPr>
      <w:r w:rsidRPr="00F63D01">
        <w:rPr>
          <w:rFonts w:ascii="Times New Roman" w:hAnsi="Times New Roman" w:cs="Times New Roman"/>
        </w:rPr>
        <w:t>Følgende planer er gjeldende for planområdet som omfattes av reguleringsplanen:</w:t>
      </w:r>
    </w:p>
    <w:p w:rsidR="00BF4985" w:rsidRPr="00F63D01" w:rsidRDefault="006700EB" w:rsidP="00BF4985">
      <w:pPr>
        <w:pStyle w:val="Listeavsnitt"/>
        <w:numPr>
          <w:ilvl w:val="0"/>
          <w:numId w:val="1"/>
        </w:numPr>
        <w:spacing w:after="0"/>
        <w:rPr>
          <w:rFonts w:ascii="Times New Roman" w:hAnsi="Times New Roman" w:cs="Times New Roman"/>
        </w:rPr>
      </w:pPr>
      <w:r>
        <w:rPr>
          <w:rFonts w:ascii="Times New Roman" w:hAnsi="Times New Roman" w:cs="Times New Roman"/>
        </w:rPr>
        <w:t xml:space="preserve">Reguleringsendring for Del av dypvannskaia, </w:t>
      </w:r>
      <w:r w:rsidRPr="00F63D01">
        <w:rPr>
          <w:rFonts w:ascii="Times New Roman" w:hAnsi="Times New Roman" w:cs="Times New Roman"/>
        </w:rPr>
        <w:t>planidentitet 2011003, vedtatt Saltdal kommunestyre 23.6.2011.</w:t>
      </w:r>
    </w:p>
    <w:p w:rsidR="00BF4985" w:rsidRPr="00F63D01" w:rsidRDefault="006700EB" w:rsidP="00BF4985">
      <w:pPr>
        <w:pStyle w:val="Listeavsnitt"/>
        <w:numPr>
          <w:ilvl w:val="0"/>
          <w:numId w:val="1"/>
        </w:numPr>
        <w:spacing w:after="0"/>
        <w:rPr>
          <w:rFonts w:ascii="Times New Roman" w:hAnsi="Times New Roman" w:cs="Times New Roman"/>
        </w:rPr>
      </w:pPr>
      <w:r w:rsidRPr="00F63D01">
        <w:rPr>
          <w:rFonts w:ascii="Times New Roman" w:hAnsi="Times New Roman" w:cs="Times New Roman"/>
        </w:rPr>
        <w:t>Eldre reguleringsplan Dypvannskai, planidentitet 2003002, vedtatt Saltdal kommunestyre 18.6.2003</w:t>
      </w:r>
    </w:p>
    <w:p w:rsidR="00BF4985" w:rsidRPr="00FE5E96" w:rsidRDefault="006226EA" w:rsidP="00BF4985">
      <w:pPr>
        <w:pStyle w:val="Overskrift2"/>
      </w:pPr>
      <w:bookmarkStart w:id="14" w:name="_Toc481665628"/>
      <w:r>
        <w:t>4.3 Tilgrensende planer</w:t>
      </w:r>
      <w:bookmarkEnd w:id="14"/>
    </w:p>
    <w:p w:rsidR="00BF4985" w:rsidRPr="009155C4" w:rsidRDefault="006226EA" w:rsidP="00BF4985">
      <w:pPr>
        <w:pStyle w:val="Overskrift3"/>
      </w:pPr>
      <w:bookmarkStart w:id="15" w:name="_Toc481665629"/>
      <w:r>
        <w:t>4.3.1 Reguleringsplaner</w:t>
      </w:r>
      <w:bookmarkEnd w:id="15"/>
    </w:p>
    <w:p w:rsidR="00BF4985" w:rsidRPr="009155C4" w:rsidRDefault="006700EB" w:rsidP="00BF4985">
      <w:pPr>
        <w:spacing w:after="0"/>
        <w:rPr>
          <w:rFonts w:ascii="Times New Roman" w:hAnsi="Times New Roman" w:cs="Times New Roman"/>
        </w:rPr>
      </w:pPr>
      <w:r w:rsidRPr="009155C4">
        <w:rPr>
          <w:rFonts w:ascii="Times New Roman" w:hAnsi="Times New Roman" w:cs="Times New Roman"/>
        </w:rPr>
        <w:t>Reguleringsplanen grenser til følgende planer:</w:t>
      </w:r>
    </w:p>
    <w:p w:rsidR="00BF4985" w:rsidRDefault="006700EB" w:rsidP="00BF4985">
      <w:pPr>
        <w:pStyle w:val="Listeavsnitt"/>
        <w:numPr>
          <w:ilvl w:val="0"/>
          <w:numId w:val="2"/>
        </w:numPr>
        <w:spacing w:after="0"/>
        <w:rPr>
          <w:rFonts w:ascii="Times New Roman" w:hAnsi="Times New Roman" w:cs="Times New Roman"/>
        </w:rPr>
      </w:pPr>
      <w:r w:rsidRPr="009155C4">
        <w:rPr>
          <w:rFonts w:ascii="Times New Roman" w:hAnsi="Times New Roman" w:cs="Times New Roman"/>
        </w:rPr>
        <w:t>Rognan transportbane, planidentitet 2006004, vedtatt av Saltdal kommunestyre 08.07.2006</w:t>
      </w:r>
    </w:p>
    <w:p w:rsidR="00BF4985" w:rsidRDefault="006700EB" w:rsidP="00BF4985">
      <w:pPr>
        <w:pStyle w:val="Listeavsnitt"/>
        <w:numPr>
          <w:ilvl w:val="0"/>
          <w:numId w:val="2"/>
        </w:numPr>
        <w:spacing w:after="0"/>
        <w:rPr>
          <w:rFonts w:ascii="Times New Roman" w:hAnsi="Times New Roman" w:cs="Times New Roman"/>
        </w:rPr>
      </w:pPr>
      <w:r>
        <w:rPr>
          <w:rFonts w:ascii="Times New Roman" w:hAnsi="Times New Roman" w:cs="Times New Roman"/>
        </w:rPr>
        <w:t xml:space="preserve">Dypvannskai, Planid. 2003002, </w:t>
      </w:r>
      <w:r w:rsidRPr="009155C4">
        <w:rPr>
          <w:rFonts w:ascii="Times New Roman" w:hAnsi="Times New Roman" w:cs="Times New Roman"/>
        </w:rPr>
        <w:t>vedtatt av Saltdal kommunestyre</w:t>
      </w:r>
      <w:r>
        <w:rPr>
          <w:rFonts w:ascii="Times New Roman" w:hAnsi="Times New Roman" w:cs="Times New Roman"/>
        </w:rPr>
        <w:t xml:space="preserve"> 18.6.2003.</w:t>
      </w:r>
    </w:p>
    <w:p w:rsidR="00BF4985" w:rsidRDefault="006700EB" w:rsidP="00BF4985">
      <w:pPr>
        <w:keepNext/>
      </w:pPr>
      <w:r>
        <w:rPr>
          <w:noProof/>
          <w:lang w:eastAsia="nb-NO"/>
        </w:rPr>
        <w:lastRenderedPageBreak/>
        <w:drawing>
          <wp:inline distT="0" distB="0" distL="0" distR="0" wp14:anchorId="30BFC2AD" wp14:editId="479C3EBD">
            <wp:extent cx="3686175" cy="3887305"/>
            <wp:effectExtent l="0" t="0" r="0" b="0"/>
            <wp:docPr id="20" name="Bil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705495" cy="3907679"/>
                    </a:xfrm>
                    <a:prstGeom prst="rect">
                      <a:avLst/>
                    </a:prstGeom>
                  </pic:spPr>
                </pic:pic>
              </a:graphicData>
            </a:graphic>
          </wp:inline>
        </w:drawing>
      </w:r>
    </w:p>
    <w:p w:rsidR="00BF4985" w:rsidRDefault="006700EB" w:rsidP="00BF4985">
      <w:pPr>
        <w:pStyle w:val="Bildetekst"/>
      </w:pPr>
      <w:r>
        <w:t xml:space="preserve">Figur </w:t>
      </w:r>
      <w:r w:rsidR="00DC0D21">
        <w:fldChar w:fldCharType="begin"/>
      </w:r>
      <w:r w:rsidR="00DC0D21">
        <w:instrText xml:space="preserve"> SEQ Figur \* ARABIC </w:instrText>
      </w:r>
      <w:r w:rsidR="00DC0D21">
        <w:fldChar w:fldCharType="separate"/>
      </w:r>
      <w:r w:rsidR="006D7EED">
        <w:rPr>
          <w:noProof/>
        </w:rPr>
        <w:t>2</w:t>
      </w:r>
      <w:r w:rsidR="00DC0D21">
        <w:rPr>
          <w:noProof/>
        </w:rPr>
        <w:fldChar w:fldCharType="end"/>
      </w:r>
      <w:r>
        <w:t xml:space="preserve"> Gjeldende plan i området hjemler en byggegrense på 15 meter midtlinje fv. 515.</w:t>
      </w:r>
    </w:p>
    <w:p w:rsidR="00BF4985" w:rsidRDefault="006700EB">
      <w:pPr>
        <w:rPr>
          <w:rFonts w:ascii="Times New Roman" w:hAnsi="Times New Roman" w:cs="Times New Roman"/>
        </w:rPr>
      </w:pPr>
      <w:r>
        <w:rPr>
          <w:rFonts w:ascii="Times New Roman" w:hAnsi="Times New Roman" w:cs="Times New Roman"/>
        </w:rPr>
        <w:t>Gjeldende planer kan sees på Saltdal kommunes hjemmeside</w:t>
      </w:r>
      <w:r>
        <w:rPr>
          <w:rFonts w:ascii="Times New Roman" w:hAnsi="Times New Roman" w:cs="Times New Roman"/>
        </w:rPr>
        <w:br w:type="page"/>
      </w:r>
    </w:p>
    <w:p w:rsidR="00BF4985" w:rsidRPr="007F303C" w:rsidRDefault="00DE0213" w:rsidP="00BF4985">
      <w:pPr>
        <w:pStyle w:val="Overskrift1"/>
      </w:pPr>
      <w:bookmarkStart w:id="16" w:name="_Toc481665630"/>
      <w:r>
        <w:lastRenderedPageBreak/>
        <w:t>5 Beskrivelse av planområdet, eksisterende forhold</w:t>
      </w:r>
      <w:bookmarkEnd w:id="16"/>
    </w:p>
    <w:p w:rsidR="00BF4985" w:rsidRPr="00FE5E96" w:rsidRDefault="00F83D06" w:rsidP="00BF4985">
      <w:pPr>
        <w:pStyle w:val="Overskrift2"/>
      </w:pPr>
      <w:bookmarkStart w:id="17" w:name="_Toc481665631"/>
      <w:r>
        <w:t>5.1 Beliggenhet</w:t>
      </w:r>
      <w:bookmarkEnd w:id="17"/>
    </w:p>
    <w:p w:rsidR="00BF4985" w:rsidRDefault="006700EB" w:rsidP="00BF4985">
      <w:pPr>
        <w:rPr>
          <w:rFonts w:ascii="Times New Roman" w:hAnsi="Times New Roman" w:cs="Times New Roman"/>
        </w:rPr>
      </w:pPr>
      <w:r w:rsidRPr="009155C4">
        <w:rPr>
          <w:rFonts w:ascii="Times New Roman" w:hAnsi="Times New Roman" w:cs="Times New Roman"/>
        </w:rPr>
        <w:t xml:space="preserve">Området lokalisert langsmed Fv. 515. ca. 1 km nord for Rognan sentrum. </w:t>
      </w:r>
    </w:p>
    <w:p w:rsidR="00BF4985" w:rsidRDefault="006700EB" w:rsidP="00BF4985">
      <w:pPr>
        <w:keepNext/>
      </w:pPr>
      <w:r>
        <w:rPr>
          <w:noProof/>
          <w:lang w:eastAsia="nb-NO"/>
        </w:rPr>
        <w:drawing>
          <wp:inline distT="0" distB="0" distL="0" distR="0" wp14:anchorId="501FB4F9" wp14:editId="6B6E85E7">
            <wp:extent cx="2951455" cy="2332990"/>
            <wp:effectExtent l="0" t="0" r="1905" b="0"/>
            <wp:docPr id="8"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972800" cy="2349863"/>
                    </a:xfrm>
                    <a:prstGeom prst="rect">
                      <a:avLst/>
                    </a:prstGeom>
                  </pic:spPr>
                </pic:pic>
              </a:graphicData>
            </a:graphic>
          </wp:inline>
        </w:drawing>
      </w:r>
      <w:r>
        <w:rPr>
          <w:noProof/>
          <w:lang w:eastAsia="nb-NO"/>
        </w:rPr>
        <w:drawing>
          <wp:inline distT="0" distB="0" distL="0" distR="0" wp14:anchorId="0A13D9C5" wp14:editId="36960EF1">
            <wp:extent cx="2314575" cy="2325048"/>
            <wp:effectExtent l="0" t="0" r="0" b="0"/>
            <wp:docPr id="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358345" cy="2369016"/>
                    </a:xfrm>
                    <a:prstGeom prst="rect">
                      <a:avLst/>
                    </a:prstGeom>
                  </pic:spPr>
                </pic:pic>
              </a:graphicData>
            </a:graphic>
          </wp:inline>
        </w:drawing>
      </w:r>
    </w:p>
    <w:p w:rsidR="00BF4985" w:rsidRDefault="006700EB" w:rsidP="00BF4985">
      <w:pPr>
        <w:pStyle w:val="Bildetekst"/>
      </w:pPr>
      <w:r>
        <w:t xml:space="preserve">Figur </w:t>
      </w:r>
      <w:r w:rsidR="00DC0D21">
        <w:fldChar w:fldCharType="begin"/>
      </w:r>
      <w:r w:rsidR="00DC0D21">
        <w:instrText xml:space="preserve"> SEQ Figur \* ARABIC </w:instrText>
      </w:r>
      <w:r w:rsidR="00DC0D21">
        <w:fldChar w:fldCharType="separate"/>
      </w:r>
      <w:r w:rsidR="006D7EED">
        <w:rPr>
          <w:noProof/>
        </w:rPr>
        <w:t>3</w:t>
      </w:r>
      <w:r w:rsidR="00DC0D21">
        <w:rPr>
          <w:noProof/>
        </w:rPr>
        <w:fldChar w:fldCharType="end"/>
      </w:r>
      <w:r>
        <w:t xml:space="preserve"> Vise plassering av planområdet og eksisterende kai ca. 1 km fra Rognan sentrum.</w:t>
      </w:r>
    </w:p>
    <w:p w:rsidR="00BF4985" w:rsidRPr="004B6F85" w:rsidRDefault="006700EB" w:rsidP="00BF4985">
      <w:pPr>
        <w:pStyle w:val="Ingenmellomrom"/>
        <w:rPr>
          <w:b/>
        </w:rPr>
      </w:pPr>
      <w:r w:rsidRPr="004B6F85">
        <w:rPr>
          <w:b/>
        </w:rPr>
        <w:t>Følgende eiendommer er innenfor planområdet:</w:t>
      </w:r>
    </w:p>
    <w:p w:rsidR="00BF4985" w:rsidRDefault="006700EB" w:rsidP="00BF4985">
      <w:pPr>
        <w:pStyle w:val="Ingenmellomrom"/>
      </w:pPr>
      <w:r>
        <w:t>42/5: Opplysningsvesenets fond</w:t>
      </w:r>
    </w:p>
    <w:p w:rsidR="00BF4985" w:rsidRDefault="006700EB" w:rsidP="00BF4985">
      <w:pPr>
        <w:pStyle w:val="Ingenmellomrom"/>
      </w:pPr>
      <w:r>
        <w:t>43/1058,1272: Saltdal kommune</w:t>
      </w:r>
    </w:p>
    <w:p w:rsidR="00BF4985" w:rsidRDefault="006700EB" w:rsidP="00BF4985">
      <w:pPr>
        <w:pStyle w:val="Ingenmellomrom"/>
      </w:pPr>
      <w:r>
        <w:t>84/1: Statens vegvesen</w:t>
      </w:r>
    </w:p>
    <w:p w:rsidR="00BF4985" w:rsidRPr="009155C4" w:rsidRDefault="00BF4985" w:rsidP="00BF4985">
      <w:pPr>
        <w:pStyle w:val="Ingenmellomrom"/>
      </w:pPr>
    </w:p>
    <w:p w:rsidR="00BF4985" w:rsidRPr="00A60170" w:rsidRDefault="006700EB" w:rsidP="00BF4985">
      <w:pPr>
        <w:spacing w:after="0"/>
        <w:rPr>
          <w:rFonts w:ascii="Times New Roman" w:hAnsi="Times New Roman" w:cs="Times New Roman"/>
          <w:b/>
        </w:rPr>
      </w:pPr>
      <w:r w:rsidRPr="00A60170">
        <w:rPr>
          <w:rFonts w:ascii="Times New Roman" w:hAnsi="Times New Roman" w:cs="Times New Roman"/>
          <w:b/>
        </w:rPr>
        <w:t>Avgrensning og størrelse på planområdet</w:t>
      </w:r>
    </w:p>
    <w:p w:rsidR="00BF4985" w:rsidRPr="00A60170" w:rsidRDefault="006700EB" w:rsidP="00BF4985">
      <w:pPr>
        <w:spacing w:after="0"/>
        <w:rPr>
          <w:rFonts w:ascii="Times New Roman" w:hAnsi="Times New Roman" w:cs="Times New Roman"/>
        </w:rPr>
      </w:pPr>
      <w:r w:rsidRPr="00A60170">
        <w:rPr>
          <w:rFonts w:ascii="Times New Roman" w:hAnsi="Times New Roman" w:cs="Times New Roman"/>
        </w:rPr>
        <w:t>Området har en størrelse på ca. 16.000 m</w:t>
      </w:r>
      <w:r w:rsidRPr="00A60170">
        <w:rPr>
          <w:rFonts w:ascii="Times New Roman" w:hAnsi="Times New Roman" w:cs="Times New Roman"/>
          <w:vertAlign w:val="superscript"/>
        </w:rPr>
        <w:t>2</w:t>
      </w:r>
      <w:r w:rsidRPr="00A60170">
        <w:rPr>
          <w:rFonts w:ascii="Times New Roman" w:hAnsi="Times New Roman" w:cs="Times New Roman"/>
        </w:rPr>
        <w:t>. Planavgrensning vises på plankart.  I vest følger hovedsakelig plangrensen Gnr/bnr. 42/5 (Opplysningsvesenets fond) sin eiendom.</w:t>
      </w:r>
    </w:p>
    <w:p w:rsidR="00BF4985" w:rsidRPr="00FE5E96" w:rsidRDefault="00F83D06" w:rsidP="00BF4985">
      <w:pPr>
        <w:pStyle w:val="Overskrift2"/>
      </w:pPr>
      <w:bookmarkStart w:id="18" w:name="_Toc481665632"/>
      <w:r>
        <w:lastRenderedPageBreak/>
        <w:t xml:space="preserve">5.2 </w:t>
      </w:r>
      <w:r w:rsidR="00462C0B">
        <w:t>D</w:t>
      </w:r>
      <w:r>
        <w:t>agens arealbruk og tilstøtende arealbruk</w:t>
      </w:r>
      <w:bookmarkEnd w:id="18"/>
    </w:p>
    <w:p w:rsidR="00BF4985" w:rsidRDefault="006700EB" w:rsidP="00BF4985">
      <w:pPr>
        <w:pStyle w:val="Default"/>
        <w:rPr>
          <w:rFonts w:ascii="Times New Roman" w:hAnsi="Times New Roman" w:cs="Times New Roman"/>
          <w:sz w:val="22"/>
          <w:szCs w:val="22"/>
        </w:rPr>
      </w:pPr>
      <w:r w:rsidRPr="00EC0B4E">
        <w:rPr>
          <w:rFonts w:ascii="Times New Roman" w:hAnsi="Times New Roman" w:cs="Times New Roman"/>
          <w:sz w:val="22"/>
          <w:szCs w:val="22"/>
        </w:rPr>
        <w:t>Områdene benyttes i dag til</w:t>
      </w:r>
      <w:r>
        <w:rPr>
          <w:rFonts w:ascii="Times New Roman" w:hAnsi="Times New Roman" w:cs="Times New Roman"/>
          <w:sz w:val="22"/>
          <w:szCs w:val="22"/>
        </w:rPr>
        <w:t xml:space="preserve"> d</w:t>
      </w:r>
      <w:r w:rsidRPr="00EC0B4E">
        <w:rPr>
          <w:rFonts w:ascii="Times New Roman" w:hAnsi="Times New Roman" w:cs="Times New Roman"/>
          <w:sz w:val="22"/>
          <w:szCs w:val="22"/>
        </w:rPr>
        <w:t>ypvannskai</w:t>
      </w:r>
      <w:r>
        <w:rPr>
          <w:rFonts w:ascii="Times New Roman" w:hAnsi="Times New Roman" w:cs="Times New Roman"/>
          <w:sz w:val="22"/>
          <w:szCs w:val="22"/>
        </w:rPr>
        <w:t xml:space="preserve"> og adkomst til kaiområdet. I planområdet er fv. 515 lokalisert.  Tilstøtende arealbruk er småbåthavn i sør og sjøområder i øst og nord for området.  Områdene i vest er regulert til jord- og skogbruk.</w:t>
      </w:r>
    </w:p>
    <w:p w:rsidR="00BF4985" w:rsidRDefault="00BF4985" w:rsidP="00BF4985">
      <w:pPr>
        <w:pStyle w:val="Default"/>
        <w:rPr>
          <w:rFonts w:ascii="Times New Roman" w:hAnsi="Times New Roman" w:cs="Times New Roman"/>
          <w:sz w:val="22"/>
          <w:szCs w:val="22"/>
        </w:rPr>
      </w:pPr>
    </w:p>
    <w:p w:rsidR="00BF4985" w:rsidRPr="00D42F0C" w:rsidRDefault="006700EB" w:rsidP="00BF4985">
      <w:pPr>
        <w:pStyle w:val="Overskrift2"/>
      </w:pPr>
      <w:r w:rsidRPr="00D42F0C">
        <w:t xml:space="preserve"> </w:t>
      </w:r>
      <w:bookmarkStart w:id="19" w:name="_Toc481665633"/>
      <w:r w:rsidR="00F83D06">
        <w:t>5.3 Landskap</w:t>
      </w:r>
      <w:bookmarkEnd w:id="19"/>
    </w:p>
    <w:p w:rsidR="00BF4985" w:rsidRPr="009127FB" w:rsidRDefault="006700EB" w:rsidP="00BF4985">
      <w:pPr>
        <w:pStyle w:val="Ingenmellomrom"/>
        <w:rPr>
          <w:rFonts w:cs="Times New Roman"/>
        </w:rPr>
      </w:pPr>
      <w:r w:rsidRPr="009127FB">
        <w:rPr>
          <w:rFonts w:cs="Times New Roman"/>
        </w:rPr>
        <w:t>Bratte fjellpartier i vest avgrenser planområdet. I øst sjøområder. Kaia blir liggende under ei forholdsvis bratt liside med gjennomsnittlig helning på tett over 40</w:t>
      </w:r>
      <w:r w:rsidRPr="009127FB">
        <w:rPr>
          <w:rFonts w:ascii="Cambria Math" w:hAnsi="Cambria Math" w:cs="Cambria Math"/>
        </w:rPr>
        <w:t>⁰</w:t>
      </w:r>
      <w:r w:rsidRPr="009127FB">
        <w:rPr>
          <w:rFonts w:cs="Times New Roman"/>
        </w:rPr>
        <w:t>. Skråninga har ei relativt jevn stigning opp fra fylkesvei 515 på ca. kote 5 opp til kote 190</w:t>
      </w:r>
      <w:r>
        <w:rPr>
          <w:rFonts w:cs="Times New Roman"/>
        </w:rPr>
        <w:t>.</w:t>
      </w:r>
      <w:r w:rsidRPr="009127FB">
        <w:rPr>
          <w:rFonts w:cs="Times New Roman"/>
        </w:rPr>
        <w:t xml:space="preserve"> </w:t>
      </w:r>
    </w:p>
    <w:p w:rsidR="00BF4985" w:rsidRDefault="00F83D06" w:rsidP="00BF4985">
      <w:pPr>
        <w:pStyle w:val="Overskrift2"/>
      </w:pPr>
      <w:bookmarkStart w:id="20" w:name="_Toc481665634"/>
      <w:r>
        <w:t>5.4 Kulturminner og kulturmiljø</w:t>
      </w:r>
      <w:bookmarkEnd w:id="20"/>
    </w:p>
    <w:p w:rsidR="00BF4985" w:rsidRDefault="006700EB" w:rsidP="00BF4985">
      <w:pPr>
        <w:pStyle w:val="Ingenmellomrom"/>
      </w:pPr>
      <w:r w:rsidRPr="009E45BB">
        <w:t>Ingen kjente i området.</w:t>
      </w:r>
    </w:p>
    <w:p w:rsidR="00BF4985" w:rsidRPr="009E45BB" w:rsidRDefault="00BF4985" w:rsidP="00BF4985">
      <w:pPr>
        <w:pStyle w:val="Ingenmellomrom"/>
      </w:pPr>
    </w:p>
    <w:p w:rsidR="00BF4985" w:rsidRPr="00FE5E96" w:rsidRDefault="006700EB" w:rsidP="00BF4985">
      <w:pPr>
        <w:pStyle w:val="Overskrift2"/>
      </w:pPr>
      <w:r w:rsidRPr="00FE5E96">
        <w:t xml:space="preserve"> </w:t>
      </w:r>
      <w:bookmarkStart w:id="21" w:name="_Toc481665635"/>
      <w:r w:rsidR="00F83D06">
        <w:t>5.5 Naturverdier</w:t>
      </w:r>
      <w:bookmarkEnd w:id="21"/>
    </w:p>
    <w:p w:rsidR="00BF4985" w:rsidRPr="009E45BB" w:rsidRDefault="006700EB" w:rsidP="00BF4985">
      <w:pPr>
        <w:pStyle w:val="Ingenmellomrom"/>
      </w:pPr>
      <w:r w:rsidRPr="009E45BB">
        <w:t>Ingen kjente naturverdier i området.</w:t>
      </w:r>
    </w:p>
    <w:p w:rsidR="00BF4985" w:rsidRDefault="00BF4985" w:rsidP="00BF4985">
      <w:pPr>
        <w:spacing w:after="0"/>
        <w:rPr>
          <w:rFonts w:cstheme="minorHAnsi"/>
        </w:rPr>
      </w:pPr>
    </w:p>
    <w:p w:rsidR="00BF4985" w:rsidRDefault="00F83D06" w:rsidP="00BF4985">
      <w:pPr>
        <w:pStyle w:val="Overskrift2"/>
      </w:pPr>
      <w:bookmarkStart w:id="22" w:name="_Toc481665636"/>
      <w:r>
        <w:t>5.5 Friluftsliv</w:t>
      </w:r>
      <w:bookmarkEnd w:id="22"/>
    </w:p>
    <w:p w:rsidR="00BF4985" w:rsidRPr="009E45BB" w:rsidRDefault="006700EB" w:rsidP="00BF4985">
      <w:pPr>
        <w:pStyle w:val="Ingenmellomrom"/>
        <w:rPr>
          <w:rFonts w:cs="Times New Roman"/>
        </w:rPr>
      </w:pPr>
      <w:r w:rsidRPr="009E45BB">
        <w:rPr>
          <w:rFonts w:cs="Times New Roman"/>
        </w:rPr>
        <w:t>Områdene nord for eksisterende kai benyttes til fiske fra land. Det er imidlertid begrenset med plass for fisket. Området er ikke mye brukt av lokalbefolkningen.  Sjøområdene benyttes til fiske men området langsmed land er heller ikke mere benyttet enn andre områder i de indre delene av Rognan sine sjøområder. Det er andre områder som har betydelig større bruksintensitet slik som eks. Tangodden og Saksenvika.</w:t>
      </w:r>
    </w:p>
    <w:p w:rsidR="00BF4985" w:rsidRPr="00D42F0C" w:rsidRDefault="00BF4985" w:rsidP="00BF4985">
      <w:pPr>
        <w:spacing w:after="0"/>
        <w:rPr>
          <w:rFonts w:cstheme="minorHAnsi"/>
        </w:rPr>
      </w:pPr>
    </w:p>
    <w:p w:rsidR="00BF4985" w:rsidRPr="00D42F0C" w:rsidRDefault="00F83D06" w:rsidP="00BF4985">
      <w:pPr>
        <w:pStyle w:val="Overskrift2"/>
      </w:pPr>
      <w:bookmarkStart w:id="23" w:name="_Toc481665637"/>
      <w:r>
        <w:t>5.6 Trafikkforhold</w:t>
      </w:r>
      <w:bookmarkEnd w:id="23"/>
    </w:p>
    <w:p w:rsidR="00BF4985" w:rsidRPr="009E45BB" w:rsidRDefault="006700EB" w:rsidP="00BF4985">
      <w:pPr>
        <w:pStyle w:val="Ingenmellomrom"/>
        <w:rPr>
          <w:rFonts w:cs="Times New Roman"/>
        </w:rPr>
      </w:pPr>
      <w:r w:rsidRPr="009E45BB">
        <w:rPr>
          <w:rFonts w:cs="Times New Roman"/>
        </w:rPr>
        <w:t xml:space="preserve">• Kjøreatkomst </w:t>
      </w:r>
    </w:p>
    <w:p w:rsidR="00BF4985" w:rsidRDefault="006700EB" w:rsidP="00BF4985">
      <w:pPr>
        <w:pStyle w:val="Ingenmellomrom"/>
        <w:rPr>
          <w:rFonts w:cs="Times New Roman"/>
        </w:rPr>
      </w:pPr>
      <w:r w:rsidRPr="009E45BB">
        <w:rPr>
          <w:rFonts w:cs="Times New Roman"/>
        </w:rPr>
        <w:t xml:space="preserve">Kai får kjøreadkomst fra sør i eksisterende avkjørsel Fv. 515. i sør. </w:t>
      </w:r>
    </w:p>
    <w:p w:rsidR="00BF4985" w:rsidRDefault="00BF4985" w:rsidP="00BF4985">
      <w:pPr>
        <w:pStyle w:val="Ingenmellomrom"/>
        <w:rPr>
          <w:rFonts w:cs="Times New Roman"/>
        </w:rPr>
      </w:pPr>
    </w:p>
    <w:p w:rsidR="00BF4985" w:rsidRDefault="006700EB" w:rsidP="00BF4985">
      <w:pPr>
        <w:pStyle w:val="Ingenmellomrom"/>
        <w:numPr>
          <w:ilvl w:val="0"/>
          <w:numId w:val="13"/>
        </w:numPr>
        <w:rPr>
          <w:rFonts w:cs="Times New Roman"/>
        </w:rPr>
      </w:pPr>
      <w:r>
        <w:rPr>
          <w:rFonts w:cs="Times New Roman"/>
        </w:rPr>
        <w:t>Interne kjørerutiner</w:t>
      </w:r>
    </w:p>
    <w:p w:rsidR="00BF4985" w:rsidRPr="009E45BB" w:rsidRDefault="006700EB" w:rsidP="00BF4985">
      <w:pPr>
        <w:pStyle w:val="Ingenmellomrom"/>
        <w:rPr>
          <w:rFonts w:cs="Times New Roman"/>
        </w:rPr>
      </w:pPr>
      <w:r>
        <w:rPr>
          <w:rFonts w:cs="Times New Roman"/>
        </w:rPr>
        <w:t>All kjøring på kai forkommer de 15</w:t>
      </w:r>
      <w:r w:rsidR="00097C41">
        <w:rPr>
          <w:rFonts w:cs="Times New Roman"/>
        </w:rPr>
        <w:t>-12</w:t>
      </w:r>
      <w:r>
        <w:rPr>
          <w:rFonts w:cs="Times New Roman"/>
        </w:rPr>
        <w:t xml:space="preserve"> ytterste meterne på kaia. Kabler </w:t>
      </w:r>
      <w:r w:rsidR="005C4A7F">
        <w:rPr>
          <w:rFonts w:cs="Times New Roman"/>
        </w:rPr>
        <w:t>lagres</w:t>
      </w:r>
      <w:r>
        <w:rPr>
          <w:rFonts w:cs="Times New Roman"/>
        </w:rPr>
        <w:t xml:space="preserve"> 15</w:t>
      </w:r>
      <w:r w:rsidR="00097C41">
        <w:rPr>
          <w:rFonts w:cs="Times New Roman"/>
        </w:rPr>
        <w:t>-12</w:t>
      </w:r>
      <w:r>
        <w:rPr>
          <w:rFonts w:cs="Times New Roman"/>
        </w:rPr>
        <w:t xml:space="preserve"> meter fra kaifront.</w:t>
      </w:r>
    </w:p>
    <w:p w:rsidR="00BF4985" w:rsidRPr="009E45BB" w:rsidRDefault="00BF4985" w:rsidP="00BF4985">
      <w:pPr>
        <w:pStyle w:val="Ingenmellomrom"/>
        <w:rPr>
          <w:rFonts w:cs="Times New Roman"/>
        </w:rPr>
      </w:pPr>
    </w:p>
    <w:p w:rsidR="00BF4985" w:rsidRPr="009E45BB" w:rsidRDefault="006700EB" w:rsidP="00BF4985">
      <w:pPr>
        <w:pStyle w:val="Ingenmellomrom"/>
        <w:rPr>
          <w:rFonts w:cs="Times New Roman"/>
        </w:rPr>
      </w:pPr>
      <w:r w:rsidRPr="009E45BB">
        <w:rPr>
          <w:rFonts w:cs="Times New Roman"/>
        </w:rPr>
        <w:t>• Vegsystem</w:t>
      </w:r>
    </w:p>
    <w:p w:rsidR="00BF4985" w:rsidRPr="009E45BB" w:rsidRDefault="006700EB" w:rsidP="00BF4985">
      <w:pPr>
        <w:pStyle w:val="Ingenmellomrom"/>
        <w:rPr>
          <w:rFonts w:cs="Times New Roman"/>
        </w:rPr>
      </w:pPr>
      <w:r w:rsidRPr="009E45BB">
        <w:rPr>
          <w:rFonts w:cs="Times New Roman"/>
        </w:rPr>
        <w:t xml:space="preserve">Fv. 515 lokalisert i vest, asfaltert med autovern og uten lyssetting. Fv. 515 har ikke midtlinje og har breddeutvidelse enkelte steder på traseen for møtende trafikk. </w:t>
      </w:r>
    </w:p>
    <w:p w:rsidR="00BF4985" w:rsidRPr="009E45BB" w:rsidRDefault="00BF4985" w:rsidP="00BF4985">
      <w:pPr>
        <w:pStyle w:val="Ingenmellomrom"/>
        <w:rPr>
          <w:rFonts w:cs="Times New Roman"/>
        </w:rPr>
      </w:pPr>
    </w:p>
    <w:p w:rsidR="00BF4985" w:rsidRPr="009E45BB" w:rsidRDefault="006700EB" w:rsidP="00BF4985">
      <w:pPr>
        <w:pStyle w:val="Ingenmellomrom"/>
        <w:rPr>
          <w:rFonts w:cs="Times New Roman"/>
        </w:rPr>
      </w:pPr>
      <w:r w:rsidRPr="009E45BB">
        <w:rPr>
          <w:rFonts w:cs="Times New Roman"/>
        </w:rPr>
        <w:t>• Trafikkmengde</w:t>
      </w:r>
    </w:p>
    <w:p w:rsidR="00BF4985" w:rsidRPr="009E45BB" w:rsidRDefault="006700EB" w:rsidP="00BF4985">
      <w:pPr>
        <w:pStyle w:val="Ingenmellomrom"/>
        <w:rPr>
          <w:rFonts w:cs="Times New Roman"/>
        </w:rPr>
      </w:pPr>
      <w:r w:rsidRPr="009E45BB">
        <w:rPr>
          <w:rFonts w:cs="Times New Roman"/>
        </w:rPr>
        <w:lastRenderedPageBreak/>
        <w:t xml:space="preserve">Det foreligger ingen trafikkmålinger på strekningen. Det antas lav ÅDT. Tungtrafikk hovedsakelig trailertransport til Edelfarm AS i Øksengård.  </w:t>
      </w:r>
      <w:r w:rsidR="00EB318D">
        <w:rPr>
          <w:rFonts w:cs="Times New Roman"/>
        </w:rPr>
        <w:t>Statens vegvesen opplyser at ÅDT = 3000.</w:t>
      </w:r>
    </w:p>
    <w:p w:rsidR="00BF4985" w:rsidRPr="00D42F0C" w:rsidRDefault="00BF4985" w:rsidP="00BF4985">
      <w:pPr>
        <w:spacing w:after="0"/>
        <w:rPr>
          <w:rFonts w:cstheme="minorHAnsi"/>
        </w:rPr>
      </w:pPr>
    </w:p>
    <w:p w:rsidR="00BF4985" w:rsidRPr="009E45BB" w:rsidRDefault="006700EB" w:rsidP="00BF4985">
      <w:pPr>
        <w:pStyle w:val="Ingenmellomrom"/>
        <w:rPr>
          <w:rFonts w:cs="Times New Roman"/>
        </w:rPr>
      </w:pPr>
      <w:r w:rsidRPr="009E45BB">
        <w:rPr>
          <w:rFonts w:cs="Times New Roman"/>
        </w:rPr>
        <w:t xml:space="preserve">• </w:t>
      </w:r>
      <w:hyperlink r:id="rId14" w:anchor="kartlag:geodata/hva:(~(id:570,filter:(~),farge:'0_0),(id:535,filter:(~),farge:'1_1))/@517264,7442822,15" w:history="1">
        <w:r w:rsidRPr="009E45BB">
          <w:rPr>
            <w:rStyle w:val="Hyperkobling"/>
            <w:rFonts w:cs="Times New Roman"/>
          </w:rPr>
          <w:t>Ulykkessituasjon</w:t>
        </w:r>
      </w:hyperlink>
    </w:p>
    <w:p w:rsidR="00BF4985" w:rsidRPr="009E45BB" w:rsidRDefault="006700EB" w:rsidP="00BF4985">
      <w:pPr>
        <w:pStyle w:val="Ingenmellomrom"/>
        <w:rPr>
          <w:rFonts w:cs="Times New Roman"/>
        </w:rPr>
      </w:pPr>
      <w:r w:rsidRPr="009E45BB">
        <w:rPr>
          <w:rFonts w:cs="Times New Roman"/>
        </w:rPr>
        <w:t xml:space="preserve">Ingen registrerte ulykker på aktuell strekning. </w:t>
      </w:r>
      <w:r w:rsidRPr="009E45BB">
        <w:rPr>
          <w:rFonts w:cs="Times New Roman"/>
          <w:i/>
        </w:rPr>
        <w:t>(Kilde: Statens vegvesen. Vegkart. Dat. 20.03.2017).</w:t>
      </w:r>
    </w:p>
    <w:p w:rsidR="00BF4985" w:rsidRPr="009E45BB" w:rsidRDefault="00BF4985" w:rsidP="00BF4985">
      <w:pPr>
        <w:pStyle w:val="Ingenmellomrom"/>
        <w:rPr>
          <w:rFonts w:cs="Times New Roman"/>
        </w:rPr>
      </w:pPr>
    </w:p>
    <w:p w:rsidR="00BF4985" w:rsidRPr="009E45BB" w:rsidRDefault="006700EB" w:rsidP="00BF4985">
      <w:pPr>
        <w:pStyle w:val="Ingenmellomrom"/>
        <w:rPr>
          <w:rFonts w:cs="Times New Roman"/>
        </w:rPr>
      </w:pPr>
      <w:r w:rsidRPr="009E45BB">
        <w:rPr>
          <w:rFonts w:cs="Times New Roman"/>
        </w:rPr>
        <w:t>• Trafikksikkerhet for myke trafikanter</w:t>
      </w:r>
    </w:p>
    <w:p w:rsidR="00BF4985" w:rsidRPr="009E45BB" w:rsidRDefault="006700EB" w:rsidP="00BF4985">
      <w:pPr>
        <w:pStyle w:val="Ingenmellomrom"/>
        <w:rPr>
          <w:rFonts w:cs="Times New Roman"/>
        </w:rPr>
      </w:pPr>
      <w:r w:rsidRPr="009E45BB">
        <w:rPr>
          <w:rFonts w:cs="Times New Roman"/>
        </w:rPr>
        <w:t>Strekningen er vurdert av Saltdal kommune som farlig skoleveg på grunn av manglende tilrettelegging for myke trafikanter.  Elever får skyss til og fra skole. Fylkesveien har ikke belysning.</w:t>
      </w:r>
    </w:p>
    <w:p w:rsidR="00BF4985" w:rsidRPr="009E45BB" w:rsidRDefault="00BF4985" w:rsidP="00BF4985">
      <w:pPr>
        <w:pStyle w:val="Ingenmellomrom"/>
        <w:rPr>
          <w:rFonts w:cs="Times New Roman"/>
        </w:rPr>
      </w:pPr>
    </w:p>
    <w:p w:rsidR="00BF4985" w:rsidRPr="009E45BB" w:rsidRDefault="006700EB" w:rsidP="00BF4985">
      <w:pPr>
        <w:pStyle w:val="Ingenmellomrom"/>
        <w:rPr>
          <w:rFonts w:cs="Times New Roman"/>
        </w:rPr>
      </w:pPr>
      <w:r w:rsidRPr="009E45BB">
        <w:rPr>
          <w:rFonts w:cs="Times New Roman"/>
        </w:rPr>
        <w:t>• Kollektivtilbud</w:t>
      </w:r>
    </w:p>
    <w:p w:rsidR="00BF4985" w:rsidRPr="009E45BB" w:rsidRDefault="006700EB" w:rsidP="00BF4985">
      <w:pPr>
        <w:pStyle w:val="Ingenmellomrom"/>
        <w:rPr>
          <w:rFonts w:cs="Times New Roman"/>
        </w:rPr>
      </w:pPr>
      <w:r w:rsidRPr="009E45BB">
        <w:rPr>
          <w:rFonts w:cs="Times New Roman"/>
        </w:rPr>
        <w:t>Ikke kollektivtransport. Kun skolebusser.</w:t>
      </w:r>
    </w:p>
    <w:p w:rsidR="00BF4985" w:rsidRPr="00D42F0C" w:rsidRDefault="00BF4985" w:rsidP="00BF4985">
      <w:pPr>
        <w:spacing w:after="0"/>
        <w:rPr>
          <w:rFonts w:cstheme="minorHAnsi"/>
        </w:rPr>
      </w:pPr>
    </w:p>
    <w:p w:rsidR="00BF4985" w:rsidRPr="00D42F0C" w:rsidRDefault="00F83D06" w:rsidP="00BF4985">
      <w:pPr>
        <w:pStyle w:val="Overskrift2"/>
      </w:pPr>
      <w:bookmarkStart w:id="24" w:name="_Toc481665638"/>
      <w:r>
        <w:t>5.7 Teknisk infrastruktur</w:t>
      </w:r>
      <w:bookmarkEnd w:id="24"/>
    </w:p>
    <w:p w:rsidR="00BF4985" w:rsidRPr="00D37DA0" w:rsidRDefault="006700EB" w:rsidP="00BF4985">
      <w:pPr>
        <w:pStyle w:val="Ingenmellomrom"/>
        <w:rPr>
          <w:rFonts w:cs="Times New Roman"/>
          <w:b/>
        </w:rPr>
      </w:pPr>
      <w:r w:rsidRPr="00D37DA0">
        <w:rPr>
          <w:rFonts w:cs="Times New Roman"/>
          <w:b/>
        </w:rPr>
        <w:t>• Vann og avløp</w:t>
      </w:r>
    </w:p>
    <w:p w:rsidR="00BF4985" w:rsidRDefault="006700EB" w:rsidP="00BF4985">
      <w:pPr>
        <w:pStyle w:val="Ingenmellomrom"/>
        <w:rPr>
          <w:rFonts w:cs="Times New Roman"/>
        </w:rPr>
      </w:pPr>
      <w:r w:rsidRPr="009E45BB">
        <w:rPr>
          <w:rFonts w:cs="Times New Roman"/>
        </w:rPr>
        <w:t>Til området er det trukket Va- som varerør. Dette muliggjør fremføring av VA videre i utbyggingen.</w:t>
      </w:r>
      <w:r>
        <w:rPr>
          <w:rFonts w:cs="Times New Roman"/>
        </w:rPr>
        <w:t xml:space="preserve"> Egen pumpestasjon på området sør for trafo.</w:t>
      </w:r>
    </w:p>
    <w:p w:rsidR="00BF4985" w:rsidRDefault="006700EB">
      <w:pPr>
        <w:rPr>
          <w:rFonts w:ascii="Times New Roman" w:hAnsi="Times New Roman" w:cs="Times New Roman"/>
        </w:rPr>
      </w:pPr>
      <w:r>
        <w:rPr>
          <w:rFonts w:ascii="Times New Roman" w:hAnsi="Times New Roman" w:cs="Times New Roman"/>
        </w:rPr>
        <w:br w:type="page"/>
      </w:r>
    </w:p>
    <w:p w:rsidR="00BF4985" w:rsidRDefault="00BF4985" w:rsidP="00BF4985">
      <w:pPr>
        <w:pStyle w:val="Ingenmellomrom"/>
        <w:rPr>
          <w:rFonts w:cs="Times New Roman"/>
        </w:rPr>
      </w:pPr>
    </w:p>
    <w:p w:rsidR="00BF4985" w:rsidRPr="00D37DA0" w:rsidRDefault="006700EB" w:rsidP="00BF4985">
      <w:pPr>
        <w:pStyle w:val="Ingenmellomrom"/>
        <w:rPr>
          <w:rFonts w:cs="Times New Roman"/>
          <w:b/>
        </w:rPr>
      </w:pPr>
      <w:r w:rsidRPr="00D37DA0">
        <w:rPr>
          <w:rFonts w:cs="Times New Roman"/>
          <w:b/>
        </w:rPr>
        <w:t>• Trafo</w:t>
      </w:r>
    </w:p>
    <w:p w:rsidR="00BF4985" w:rsidRPr="009E45BB" w:rsidRDefault="006700EB" w:rsidP="00F83D06">
      <w:pPr>
        <w:pStyle w:val="Ingenmellomrom"/>
        <w:keepNext/>
        <w:rPr>
          <w:rFonts w:cs="Times New Roman"/>
        </w:rPr>
      </w:pPr>
      <w:r>
        <w:rPr>
          <w:noProof/>
          <w:lang w:eastAsia="nb-NO"/>
        </w:rPr>
        <mc:AlternateContent>
          <mc:Choice Requires="wps">
            <w:drawing>
              <wp:anchor distT="0" distB="0" distL="114300" distR="114300" simplePos="0" relativeHeight="251661824" behindDoc="0" locked="0" layoutInCell="1" allowOverlap="1" wp14:anchorId="35C80C1E" wp14:editId="5685A933">
                <wp:simplePos x="0" y="0"/>
                <wp:positionH relativeFrom="column">
                  <wp:posOffset>2990850</wp:posOffset>
                </wp:positionH>
                <wp:positionV relativeFrom="paragraph">
                  <wp:posOffset>2496185</wp:posOffset>
                </wp:positionV>
                <wp:extent cx="2773045" cy="635"/>
                <wp:effectExtent l="0" t="0" r="0" b="0"/>
                <wp:wrapSquare wrapText="bothSides"/>
                <wp:docPr id="16" name="Tekstboks 16"/>
                <wp:cNvGraphicFramePr/>
                <a:graphic xmlns:a="http://schemas.openxmlformats.org/drawingml/2006/main">
                  <a:graphicData uri="http://schemas.microsoft.com/office/word/2010/wordprocessingShape">
                    <wps:wsp>
                      <wps:cNvSpPr txBox="1"/>
                      <wps:spPr>
                        <a:xfrm>
                          <a:off x="0" y="0"/>
                          <a:ext cx="2773045" cy="635"/>
                        </a:xfrm>
                        <a:prstGeom prst="rect">
                          <a:avLst/>
                        </a:prstGeom>
                        <a:solidFill>
                          <a:prstClr val="white"/>
                        </a:solidFill>
                        <a:ln>
                          <a:noFill/>
                        </a:ln>
                      </wps:spPr>
                      <wps:txbx>
                        <w:txbxContent>
                          <w:p w:rsidR="007D557B" w:rsidRPr="00446630" w:rsidRDefault="007D557B" w:rsidP="00BF4985">
                            <w:pPr>
                              <w:pStyle w:val="Bildetekst"/>
                              <w:rPr>
                                <w:noProof/>
                              </w:rPr>
                            </w:pPr>
                            <w:r>
                              <w:t xml:space="preserve">Figur </w:t>
                            </w:r>
                            <w:r w:rsidR="00DC0D21">
                              <w:fldChar w:fldCharType="begin"/>
                            </w:r>
                            <w:r w:rsidR="00DC0D21">
                              <w:instrText xml:space="preserve"> SEQ Figur \* ARABIC </w:instrText>
                            </w:r>
                            <w:r w:rsidR="00DC0D21">
                              <w:fldChar w:fldCharType="separate"/>
                            </w:r>
                            <w:r>
                              <w:rPr>
                                <w:noProof/>
                              </w:rPr>
                              <w:t>4</w:t>
                            </w:r>
                            <w:r w:rsidR="00DC0D21">
                              <w:rPr>
                                <w:noProof/>
                              </w:rPr>
                              <w:fldChar w:fldCharType="end"/>
                            </w:r>
                            <w:r>
                              <w:t xml:space="preserve"> Trafo på området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35C80C1E" id="_x0000_t202" coordsize="21600,21600" o:spt="202" path="m,l,21600r21600,l21600,xe">
                <v:stroke joinstyle="miter"/>
                <v:path gradientshapeok="t" o:connecttype="rect"/>
              </v:shapetype>
              <v:shape id="Tekstboks 16" o:spid="_x0000_s1026" type="#_x0000_t202" style="position:absolute;margin-left:235.5pt;margin-top:196.55pt;width:218.35pt;height:.05pt;z-index:251661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ZPGLwIAAGAEAAAOAAAAZHJzL2Uyb0RvYy54bWysVE1vGjEQvVfqf7B8LwukIRViiSgRVSWU&#10;RIIqZ+P1slZsjzs27Ka/vuP9IG3aU9WLGc88j/e9N2Zx21jDzgqDBpfzyWjMmXISCu2OOf+233z4&#10;xFmIwhXCgFM5f1GB3y7fv1vUfq6mUIEpFDJq4sK89jmvYvTzLAuyUlaEEXjlqFgCWhFpi8esQFFT&#10;d2uy6Xg8y2rAwiNIFQJl77oiX7b9y1LJ+FCWQUVmck7fFtsV2/WQ1my5EPMjCl9p2X+G+IevsEI7&#10;uvTS6k5EwU6o/2hltUQIUMaRBJtBWWqpWg7EZjJ+w2ZXCa9aLiRO8BeZwv9rK+/Pj8h0Qd7NOHPC&#10;kkd79RziAZ4DoxwJVPswJ9zOEzI2n6Eh8JAPlEy8mxJt+iVGjOok9ctFXtVEJik5vbm5Gn+85kxS&#10;bXZ1nXpkr0c9hvhFgWUpyDmSd62k4rwNsYMOkHRTAKOLjTYmbVJhbZCdBflcVzqqvvlvKOMS1kE6&#10;1TVMmSzx63ikKDaHpid9gOKFOCN0YxO83Gi6aCtCfBRIc0I0afbjAy2lgTrn0EecVYA//pZPeLKP&#10;qpzVNHc5D99PAhVn5qsjY9OQDgEOwWEI3MmugShO6FV52YZ0AKMZwhLBPtGTWKVbqCScpLtyHodw&#10;Hbvppycl1WrVgmgUvYhbt/MytR4E3TdPAn1vRyQX72GYSDF/40qHbX3xq1MkiVvLkqCdir3ONMat&#10;6f2TS+/k132Lev1jWP4EAAD//wMAUEsDBBQABgAIAAAAIQDMIzxf4gAAAAsBAAAPAAAAZHJzL2Rv&#10;d25yZXYueG1sTI/BTsMwEETvSPyDtUhcEHXSRE0b4lRVBQe4VIReenPjbRyI11HstOHvMb3AcXZG&#10;s2+K9WQ6dsbBtZYExLMIGFJtVUuNgP3Hy+MSmPOSlOwsoYBvdLAub28KmSt7oXc8V75hoYRcLgVo&#10;7/ucc1drNNLNbI8UvJMdjPRBDg1Xg7yEctPxeRQtuJEthQ9a9rjVWH9VoxGwSw87/TCent82aTK8&#10;7sft4rOphLi/mzZPwDxO/i8Mv/gBHcrAdLQjKcc6AWkWhy1eQLJKYmAhsYqyDNjxepkDLwv+f0P5&#10;AwAA//8DAFBLAQItABQABgAIAAAAIQC2gziS/gAAAOEBAAATAAAAAAAAAAAAAAAAAAAAAABbQ29u&#10;dGVudF9UeXBlc10ueG1sUEsBAi0AFAAGAAgAAAAhADj9If/WAAAAlAEAAAsAAAAAAAAAAAAAAAAA&#10;LwEAAF9yZWxzLy5yZWxzUEsBAi0AFAAGAAgAAAAhAGXRk8YvAgAAYAQAAA4AAAAAAAAAAAAAAAAA&#10;LgIAAGRycy9lMm9Eb2MueG1sUEsBAi0AFAAGAAgAAAAhAMwjPF/iAAAACwEAAA8AAAAAAAAAAAAA&#10;AAAAiQQAAGRycy9kb3ducmV2LnhtbFBLBQYAAAAABAAEAPMAAACYBQAAAAA=&#10;" stroked="f">
                <v:textbox style="mso-fit-shape-to-text:t" inset="0,0,0,0">
                  <w:txbxContent>
                    <w:p w:rsidR="007D557B" w:rsidRPr="00446630" w:rsidRDefault="007D557B" w:rsidP="00BF4985">
                      <w:pPr>
                        <w:pStyle w:val="Bildetekst"/>
                        <w:rPr>
                          <w:noProof/>
                        </w:rPr>
                      </w:pPr>
                      <w:r>
                        <w:t xml:space="preserve">Figur </w:t>
                      </w:r>
                      <w:fldSimple w:instr=" SEQ Figur \* ARABIC ">
                        <w:r>
                          <w:rPr>
                            <w:noProof/>
                          </w:rPr>
                          <w:t>4</w:t>
                        </w:r>
                      </w:fldSimple>
                      <w:r>
                        <w:t xml:space="preserve"> Trafo på området</w:t>
                      </w:r>
                    </w:p>
                  </w:txbxContent>
                </v:textbox>
                <w10:wrap type="square"/>
              </v:shape>
            </w:pict>
          </mc:Fallback>
        </mc:AlternateContent>
      </w:r>
      <w:r w:rsidRPr="009C5220">
        <w:rPr>
          <w:noProof/>
          <w:lang w:eastAsia="nb-NO"/>
        </w:rPr>
        <w:drawing>
          <wp:inline distT="0" distB="0" distL="0" distR="0" wp14:anchorId="60B8DC3F" wp14:editId="2EE64B1C">
            <wp:extent cx="3251202" cy="2438400"/>
            <wp:effectExtent l="0" t="0" r="6350" b="0"/>
            <wp:docPr id="15" name="Bilde 15" descr="G:\Frode\Planforslag til innlegging i forvaltningsbase\2016005 Detaljregulering for utvidelse Rognan dypvannskai\Foto\IMG_03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Frode\Planforslag til innlegging i forvaltningsbase\2016005 Detaljregulering for utvidelse Rognan dypvannskai\Foto\IMG_0340.JPG"/>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3251202" cy="2438400"/>
                    </a:xfrm>
                    <a:prstGeom prst="rect">
                      <a:avLst/>
                    </a:prstGeom>
                    <a:noFill/>
                    <a:ln>
                      <a:noFill/>
                    </a:ln>
                  </pic:spPr>
                </pic:pic>
              </a:graphicData>
            </a:graphic>
          </wp:inline>
        </w:drawing>
      </w:r>
      <w:r>
        <w:rPr>
          <w:noProof/>
          <w:lang w:eastAsia="nb-NO"/>
        </w:rPr>
        <w:drawing>
          <wp:anchor distT="0" distB="0" distL="114300" distR="114300" simplePos="0" relativeHeight="251658752" behindDoc="0" locked="0" layoutInCell="1" allowOverlap="1" wp14:anchorId="53DC2C11" wp14:editId="4093592C">
            <wp:simplePos x="0" y="0"/>
            <wp:positionH relativeFrom="column">
              <wp:align>left</wp:align>
            </wp:positionH>
            <wp:positionV relativeFrom="paragraph">
              <wp:align>top</wp:align>
            </wp:positionV>
            <wp:extent cx="2428875" cy="2773045"/>
            <wp:effectExtent l="0" t="635" r="8890" b="8890"/>
            <wp:wrapSquare wrapText="bothSides"/>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rot="16200000">
                      <a:off x="0" y="0"/>
                      <a:ext cx="2428875" cy="2773045"/>
                    </a:xfrm>
                    <a:prstGeom prst="rect">
                      <a:avLst/>
                    </a:prstGeom>
                  </pic:spPr>
                </pic:pic>
              </a:graphicData>
            </a:graphic>
            <wp14:sizeRelH relativeFrom="margin">
              <wp14:pctWidth>0</wp14:pctWidth>
            </wp14:sizeRelH>
            <wp14:sizeRelV relativeFrom="margin">
              <wp14:pctHeight>0</wp14:pctHeight>
            </wp14:sizeRelV>
          </wp:anchor>
        </w:drawing>
      </w:r>
      <w:r>
        <w:br w:type="textWrapping" w:clear="all"/>
      </w:r>
    </w:p>
    <w:p w:rsidR="00BF4985" w:rsidRPr="00D37DA0" w:rsidRDefault="006700EB" w:rsidP="00BF4985">
      <w:pPr>
        <w:pStyle w:val="Ingenmellomrom"/>
        <w:rPr>
          <w:rFonts w:cs="Times New Roman"/>
          <w:b/>
        </w:rPr>
      </w:pPr>
      <w:r w:rsidRPr="00D37DA0">
        <w:rPr>
          <w:rFonts w:cs="Times New Roman"/>
          <w:b/>
        </w:rPr>
        <w:t>•</w:t>
      </w:r>
      <w:r w:rsidR="009A73DE">
        <w:rPr>
          <w:rFonts w:cs="Times New Roman"/>
          <w:b/>
        </w:rPr>
        <w:t>annen infrastruktur</w:t>
      </w:r>
    </w:p>
    <w:p w:rsidR="00BF4985" w:rsidRDefault="006700EB" w:rsidP="00BF4985">
      <w:pPr>
        <w:pStyle w:val="Ingenmellomrom"/>
        <w:rPr>
          <w:rFonts w:cs="Times New Roman"/>
        </w:rPr>
      </w:pPr>
      <w:r w:rsidRPr="009E45BB">
        <w:rPr>
          <w:rFonts w:cs="Times New Roman"/>
        </w:rPr>
        <w:t xml:space="preserve">Det er lokalisert </w:t>
      </w:r>
      <w:r w:rsidR="000462B0">
        <w:rPr>
          <w:rFonts w:cs="Times New Roman"/>
        </w:rPr>
        <w:t xml:space="preserve">Telenor kablel i luftspenn inntil planområdet. </w:t>
      </w:r>
      <w:r w:rsidRPr="009E45BB">
        <w:rPr>
          <w:rFonts w:cs="Times New Roman"/>
        </w:rPr>
        <w:t xml:space="preserve"> </w:t>
      </w:r>
      <w:r w:rsidR="001E47A2">
        <w:rPr>
          <w:rFonts w:cs="Times New Roman"/>
        </w:rPr>
        <w:t xml:space="preserve">Denne har ikke vært mulig å innmåle. </w:t>
      </w:r>
    </w:p>
    <w:p w:rsidR="00A65D79" w:rsidRDefault="00A65D79" w:rsidP="00BF4985">
      <w:pPr>
        <w:pStyle w:val="Ingenmellomrom"/>
        <w:rPr>
          <w:rFonts w:cs="Times New Roman"/>
        </w:rPr>
      </w:pPr>
    </w:p>
    <w:p w:rsidR="00A65D79" w:rsidRPr="00F83D06" w:rsidRDefault="00A65D79" w:rsidP="00A65D79">
      <w:pPr>
        <w:pStyle w:val="Ingenmellomrom"/>
        <w:rPr>
          <w:b/>
        </w:rPr>
      </w:pPr>
      <w:r>
        <w:rPr>
          <w:b/>
        </w:rPr>
        <w:t>Ledninger</w:t>
      </w:r>
    </w:p>
    <w:p w:rsidR="00A65D79" w:rsidRPr="00045095" w:rsidRDefault="00A65D79" w:rsidP="00A65D79">
      <w:pPr>
        <w:pStyle w:val="Default"/>
        <w:numPr>
          <w:ilvl w:val="0"/>
          <w:numId w:val="6"/>
        </w:numPr>
        <w:rPr>
          <w:rFonts w:ascii="Times New Roman" w:hAnsi="Times New Roman" w:cs="Times New Roman"/>
          <w:sz w:val="22"/>
          <w:szCs w:val="22"/>
        </w:rPr>
      </w:pPr>
      <w:r w:rsidRPr="00045095">
        <w:rPr>
          <w:rFonts w:ascii="Times New Roman" w:hAnsi="Times New Roman" w:cs="Times New Roman"/>
          <w:sz w:val="22"/>
          <w:szCs w:val="22"/>
        </w:rPr>
        <w:t xml:space="preserve">Fra området ved trafo går det en vannledning (63 mm PVC) under dagens kai og videre utover mot nord. Det er ingen andre kjente kabler/ledninger i sjøen ved kaianlegget. </w:t>
      </w:r>
    </w:p>
    <w:p w:rsidR="00A65D79" w:rsidRPr="00045095" w:rsidRDefault="00A65D79" w:rsidP="00A65D79">
      <w:pPr>
        <w:pStyle w:val="Default"/>
        <w:numPr>
          <w:ilvl w:val="0"/>
          <w:numId w:val="6"/>
        </w:numPr>
        <w:rPr>
          <w:rFonts w:ascii="Times New Roman" w:hAnsi="Times New Roman" w:cs="Times New Roman"/>
          <w:sz w:val="22"/>
          <w:szCs w:val="22"/>
        </w:rPr>
      </w:pPr>
      <w:r w:rsidRPr="00045095">
        <w:rPr>
          <w:rFonts w:ascii="Times New Roman" w:hAnsi="Times New Roman" w:cs="Times New Roman"/>
          <w:sz w:val="22"/>
          <w:szCs w:val="22"/>
        </w:rPr>
        <w:t xml:space="preserve">På oversiden av fylkesveien går det en ledning i luftspenn. </w:t>
      </w:r>
    </w:p>
    <w:p w:rsidR="00A65D79" w:rsidRDefault="00A65D79" w:rsidP="00A65D79">
      <w:pPr>
        <w:pStyle w:val="Listeavsnitt"/>
        <w:numPr>
          <w:ilvl w:val="0"/>
          <w:numId w:val="6"/>
        </w:numPr>
        <w:rPr>
          <w:rFonts w:ascii="Times New Roman" w:hAnsi="Times New Roman" w:cs="Times New Roman"/>
        </w:rPr>
      </w:pPr>
      <w:r w:rsidRPr="00345439">
        <w:rPr>
          <w:rFonts w:ascii="Times New Roman" w:hAnsi="Times New Roman" w:cs="Times New Roman"/>
        </w:rPr>
        <w:t xml:space="preserve">Kabeltrassè fra Nexans sin fabrikk følger veiskulderen på fylkesveien bort til kaia. </w:t>
      </w:r>
    </w:p>
    <w:p w:rsidR="00D148F6" w:rsidRPr="00D148F6" w:rsidRDefault="00D148F6" w:rsidP="00D148F6">
      <w:pPr>
        <w:pStyle w:val="Ingenmellomrom"/>
        <w:rPr>
          <w:b/>
        </w:rPr>
      </w:pPr>
      <w:r w:rsidRPr="00D148F6">
        <w:rPr>
          <w:b/>
        </w:rPr>
        <w:t>Overvannsanlegg:</w:t>
      </w:r>
    </w:p>
    <w:p w:rsidR="00D148F6" w:rsidRDefault="00D148F6" w:rsidP="00D148F6">
      <w:pPr>
        <w:pStyle w:val="Ingenmellomrom"/>
      </w:pPr>
      <w:r>
        <w:t>Det er en stikkrenner gjennom fv. 515 i regulert område der fv. 515 skal flyttes. Like utenfor er det to til, en i nord og en i sør. Stikkrennene sikrer at overflatevann ovenfor fv. 515 slippes ut i sjøen.</w:t>
      </w:r>
    </w:p>
    <w:p w:rsidR="00D148F6" w:rsidRPr="00D148F6" w:rsidRDefault="00D148F6" w:rsidP="00D148F6">
      <w:pPr>
        <w:pStyle w:val="Ingenmellomrom"/>
      </w:pPr>
    </w:p>
    <w:p w:rsidR="00BF4985" w:rsidRPr="00F54210" w:rsidRDefault="00F83D06" w:rsidP="00BF4985">
      <w:pPr>
        <w:pStyle w:val="Overskrift2"/>
      </w:pPr>
      <w:bookmarkStart w:id="25" w:name="_Toc481665639"/>
      <w:r>
        <w:t>5.8 Grunnforhold</w:t>
      </w:r>
      <w:bookmarkEnd w:id="25"/>
    </w:p>
    <w:p w:rsidR="00BF4985" w:rsidRPr="00F83D06" w:rsidRDefault="00F83D06" w:rsidP="00F83D06">
      <w:pPr>
        <w:pStyle w:val="Ingenmellomrom"/>
        <w:rPr>
          <w:rFonts w:cs="Times New Roman"/>
          <w:b/>
        </w:rPr>
      </w:pPr>
      <w:r w:rsidRPr="00F83D06">
        <w:rPr>
          <w:rFonts w:cs="Times New Roman"/>
          <w:b/>
        </w:rPr>
        <w:t>Stabilitetsforhold</w:t>
      </w:r>
    </w:p>
    <w:p w:rsidR="00BF4985" w:rsidRDefault="00B20928" w:rsidP="00B20928">
      <w:pPr>
        <w:pStyle w:val="Ingenmellomrom"/>
      </w:pPr>
      <w:r w:rsidRPr="00B20928">
        <w:t>Løsmassetykkelsen er mellom 3,0 – 9,8 m og størst like nord for planlagt kaiutvidelse. Løsmassene er silt som er</w:t>
      </w:r>
      <w:r>
        <w:t xml:space="preserve"> </w:t>
      </w:r>
      <w:r w:rsidRPr="00B20928">
        <w:t>sandig i øvre del og leirig i nedre del. Massene oppfører seg dilatant og vurderes å være friksjonsmasser. Over berg er det stedvis et fast lag.</w:t>
      </w:r>
    </w:p>
    <w:p w:rsidR="00F60EA7" w:rsidRDefault="00F60EA7" w:rsidP="00B20928">
      <w:pPr>
        <w:pStyle w:val="Ingenmellomrom"/>
      </w:pPr>
    </w:p>
    <w:p w:rsidR="00F60EA7" w:rsidRPr="00B20928" w:rsidRDefault="00F60EA7" w:rsidP="00B20928">
      <w:pPr>
        <w:pStyle w:val="Ingenmellomrom"/>
      </w:pPr>
      <w:r>
        <w:t>Det er ikke konkludert om anleggsvei kan fylles ut i sjø. Dette vil bli avklart i løpet av høringsfasen.</w:t>
      </w:r>
    </w:p>
    <w:p w:rsidR="00B20928" w:rsidRDefault="00B20928" w:rsidP="00F83D06">
      <w:pPr>
        <w:pStyle w:val="Ingenmellomrom"/>
      </w:pPr>
    </w:p>
    <w:p w:rsidR="00BF4985" w:rsidRPr="00F54210" w:rsidRDefault="00D73024" w:rsidP="00BF4985">
      <w:pPr>
        <w:pStyle w:val="Overskrift2"/>
      </w:pPr>
      <w:bookmarkStart w:id="26" w:name="_Toc481665640"/>
      <w:r>
        <w:t>5.9 Risiko- og sårbarhet (eksisterende situasjon)</w:t>
      </w:r>
      <w:bookmarkEnd w:id="26"/>
    </w:p>
    <w:p w:rsidR="00BF4985" w:rsidRPr="00D37DA0" w:rsidRDefault="006700EB" w:rsidP="00BF4985">
      <w:pPr>
        <w:spacing w:after="0"/>
        <w:rPr>
          <w:rFonts w:cstheme="minorHAnsi"/>
          <w:b/>
        </w:rPr>
      </w:pPr>
      <w:r w:rsidRPr="00D37DA0">
        <w:rPr>
          <w:rFonts w:cstheme="minorHAnsi"/>
          <w:b/>
        </w:rPr>
        <w:t>• Rasfare</w:t>
      </w:r>
    </w:p>
    <w:p w:rsidR="00BF4985" w:rsidRPr="00790BE2" w:rsidRDefault="006700EB" w:rsidP="006D7EED">
      <w:pPr>
        <w:pStyle w:val="Ingenmellomrom"/>
      </w:pPr>
      <w:r w:rsidRPr="00790BE2">
        <w:lastRenderedPageBreak/>
        <w:t xml:space="preserve">Det vises til rapport </w:t>
      </w:r>
      <w:r w:rsidR="00A65D79">
        <w:t>Talus 2017.</w:t>
      </w:r>
      <w:r w:rsidRPr="00790BE2">
        <w:t xml:space="preserve"> Området kommer inn under utløsingsområde og utløpsområde for steinskred. Det forekommer tid til annen utløsning av mindre stein langsmed Fv. 515. Skredrapport viser at en kan redusere risikoen ved å bevare vegetasjon i lia og </w:t>
      </w:r>
      <w:r w:rsidR="00E37604" w:rsidRPr="00790BE2">
        <w:t>s</w:t>
      </w:r>
      <w:r w:rsidR="00E37604">
        <w:t>æ</w:t>
      </w:r>
      <w:r w:rsidR="00E37604" w:rsidRPr="00790BE2">
        <w:t xml:space="preserve">rlig </w:t>
      </w:r>
      <w:r w:rsidRPr="00790BE2">
        <w:t>trærne</w:t>
      </w:r>
      <w:r w:rsidR="00A65D79">
        <w:t xml:space="preserve"> og </w:t>
      </w:r>
      <w:r w:rsidR="00FE15C0">
        <w:t xml:space="preserve">det </w:t>
      </w:r>
      <w:r w:rsidR="00A65D79">
        <w:t xml:space="preserve">gjennomføres spettrensk/nett/bolting ved flytting/slettsprenging av vegskjæringer. </w:t>
      </w:r>
      <w:r w:rsidRPr="00790BE2">
        <w:t>Saltdal kommune har inngått avtale med grunneier om bevaring av vegetasjon i overkant av kaiområdet.</w:t>
      </w:r>
    </w:p>
    <w:p w:rsidR="00BF4985" w:rsidRPr="00790BE2" w:rsidRDefault="00BF4985" w:rsidP="00BF4985">
      <w:pPr>
        <w:pStyle w:val="Ingenmellomrom"/>
        <w:rPr>
          <w:rFonts w:cs="Times New Roman"/>
        </w:rPr>
      </w:pPr>
    </w:p>
    <w:p w:rsidR="00BF4985" w:rsidRPr="00790BE2" w:rsidRDefault="006700EB" w:rsidP="006D7EED">
      <w:pPr>
        <w:pStyle w:val="Ingenmellomrom"/>
      </w:pPr>
      <w:r w:rsidRPr="00790BE2">
        <w:t>I forbindelse med siste utvidelse av dypvannskaia ble det oppført skredgjerde som sikring mot sørpeskred. Dette med bakgrunn i TEK 10 vedrørende fare og sikkerhet. Til</w:t>
      </w:r>
      <w:r>
        <w:t>ta</w:t>
      </w:r>
      <w:r w:rsidRPr="00790BE2">
        <w:t xml:space="preserve">ket ble vurdert klassifisert i sikkerhetsklasse S2 og nominell sannsynlighet 1/1000. </w:t>
      </w:r>
      <w:r>
        <w:t>Som følge av dette ble det oppført eget rasgjerde på kaia.</w:t>
      </w:r>
      <w:r w:rsidR="00EB527E">
        <w:t xml:space="preserve"> </w:t>
      </w:r>
      <w:r w:rsidRPr="00BA1384">
        <w:t xml:space="preserve"> </w:t>
      </w:r>
    </w:p>
    <w:p w:rsidR="00BF4985" w:rsidRDefault="00BF4985" w:rsidP="00BF4985">
      <w:pPr>
        <w:pStyle w:val="Ingenmellomrom"/>
        <w:rPr>
          <w:rFonts w:cs="Times New Roman"/>
        </w:rPr>
      </w:pPr>
    </w:p>
    <w:p w:rsidR="00BF4985" w:rsidRDefault="00BF4985" w:rsidP="00BF4985">
      <w:pPr>
        <w:pStyle w:val="Ingenmellomrom"/>
        <w:rPr>
          <w:rFonts w:cs="Times New Roman"/>
        </w:rPr>
      </w:pPr>
    </w:p>
    <w:p w:rsidR="00BF4985" w:rsidRDefault="006700EB" w:rsidP="00BF4985">
      <w:pPr>
        <w:pStyle w:val="Ingenmellomrom"/>
        <w:keepNext/>
      </w:pPr>
      <w:r>
        <w:rPr>
          <w:noProof/>
          <w:lang w:eastAsia="nb-NO"/>
        </w:rPr>
        <w:drawing>
          <wp:anchor distT="0" distB="0" distL="114300" distR="114300" simplePos="0" relativeHeight="251655680" behindDoc="0" locked="0" layoutInCell="1" allowOverlap="1" wp14:anchorId="6FD0D462" wp14:editId="3970A6EB">
            <wp:simplePos x="0" y="0"/>
            <wp:positionH relativeFrom="column">
              <wp:posOffset>-4445</wp:posOffset>
            </wp:positionH>
            <wp:positionV relativeFrom="paragraph">
              <wp:posOffset>1270</wp:posOffset>
            </wp:positionV>
            <wp:extent cx="3162300" cy="4365944"/>
            <wp:effectExtent l="0" t="0" r="0" b="0"/>
            <wp:wrapThrough wrapText="bothSides">
              <wp:wrapPolygon edited="0">
                <wp:start x="0" y="0"/>
                <wp:lineTo x="0" y="21490"/>
                <wp:lineTo x="21470" y="21490"/>
                <wp:lineTo x="21470" y="0"/>
                <wp:lineTo x="0" y="0"/>
              </wp:wrapPolygon>
            </wp:wrapThrough>
            <wp:docPr id="14" name="Bil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3162300" cy="4365944"/>
                    </a:xfrm>
                    <a:prstGeom prst="rect">
                      <a:avLst/>
                    </a:prstGeom>
                  </pic:spPr>
                </pic:pic>
              </a:graphicData>
            </a:graphic>
            <wp14:sizeRelH relativeFrom="page">
              <wp14:pctWidth>0</wp14:pctWidth>
            </wp14:sizeRelH>
            <wp14:sizeRelV relativeFrom="page">
              <wp14:pctHeight>0</wp14:pctHeight>
            </wp14:sizeRelV>
          </wp:anchor>
        </w:drawing>
      </w:r>
    </w:p>
    <w:p w:rsidR="00BF4985" w:rsidRPr="009E45BB" w:rsidRDefault="006700EB" w:rsidP="00BF4985">
      <w:pPr>
        <w:pStyle w:val="Bildetekst"/>
        <w:rPr>
          <w:rFonts w:ascii="Times New Roman" w:hAnsi="Times New Roman" w:cs="Times New Roman"/>
        </w:rPr>
      </w:pPr>
      <w:r>
        <w:t xml:space="preserve">Figur </w:t>
      </w:r>
      <w:r w:rsidR="00DC0D21">
        <w:fldChar w:fldCharType="begin"/>
      </w:r>
      <w:r w:rsidR="00DC0D21">
        <w:instrText xml:space="preserve"> SEQ Figur \* ARABIC </w:instrText>
      </w:r>
      <w:r w:rsidR="00DC0D21">
        <w:fldChar w:fldCharType="separate"/>
      </w:r>
      <w:r w:rsidR="006D7EED">
        <w:rPr>
          <w:noProof/>
        </w:rPr>
        <w:t>5</w:t>
      </w:r>
      <w:r w:rsidR="00DC0D21">
        <w:rPr>
          <w:noProof/>
        </w:rPr>
        <w:fldChar w:fldCharType="end"/>
      </w:r>
      <w:r>
        <w:t xml:space="preserve"> Viser rasgjerde på området</w:t>
      </w:r>
      <w:r w:rsidR="00D73024">
        <w:t xml:space="preserve"> (gult)</w:t>
      </w:r>
      <w:r>
        <w:t>. Gjerdet ble satt opp i forbindelse med forrige utvidelse av kaia.  Rasgjerdet har en len</w:t>
      </w:r>
      <w:r w:rsidR="007D2245">
        <w:t>g</w:t>
      </w:r>
      <w:r>
        <w:t>de på 55 meter.</w:t>
      </w:r>
    </w:p>
    <w:p w:rsidR="00BF4985" w:rsidRDefault="00BF4985" w:rsidP="00BF4985">
      <w:pPr>
        <w:pStyle w:val="Ingenmellomrom"/>
        <w:rPr>
          <w:rFonts w:cs="Times New Roman"/>
        </w:rPr>
      </w:pPr>
    </w:p>
    <w:p w:rsidR="00BF4985" w:rsidRPr="00D37DA0" w:rsidRDefault="006700EB" w:rsidP="00BF4985">
      <w:pPr>
        <w:pStyle w:val="Ingenmellomrom"/>
        <w:rPr>
          <w:rFonts w:cs="Times New Roman"/>
          <w:b/>
        </w:rPr>
      </w:pPr>
      <w:r w:rsidRPr="00D37DA0">
        <w:rPr>
          <w:rFonts w:cs="Times New Roman"/>
          <w:b/>
        </w:rPr>
        <w:t>• Flomfare</w:t>
      </w:r>
    </w:p>
    <w:p w:rsidR="00BF4985" w:rsidRPr="009E45BB" w:rsidRDefault="006700EB" w:rsidP="00BF4985">
      <w:pPr>
        <w:pStyle w:val="Ingenmellomrom"/>
        <w:rPr>
          <w:rFonts w:cs="Times New Roman"/>
        </w:rPr>
      </w:pPr>
      <w:r w:rsidRPr="009E45BB">
        <w:rPr>
          <w:rFonts w:cs="Times New Roman"/>
        </w:rPr>
        <w:t>Ikke fare for flom i området</w:t>
      </w:r>
    </w:p>
    <w:p w:rsidR="00BF4985" w:rsidRPr="009E45BB" w:rsidRDefault="00BF4985" w:rsidP="00BF4985">
      <w:pPr>
        <w:pStyle w:val="Ingenmellomrom"/>
        <w:rPr>
          <w:rFonts w:cs="Times New Roman"/>
        </w:rPr>
      </w:pPr>
    </w:p>
    <w:p w:rsidR="00BF4985" w:rsidRPr="00D37DA0" w:rsidRDefault="006700EB" w:rsidP="00BF4985">
      <w:pPr>
        <w:pStyle w:val="Ingenmellomrom"/>
        <w:rPr>
          <w:rFonts w:cs="Times New Roman"/>
          <w:b/>
        </w:rPr>
      </w:pPr>
      <w:r w:rsidRPr="00D37DA0">
        <w:rPr>
          <w:rFonts w:cs="Times New Roman"/>
          <w:b/>
        </w:rPr>
        <w:t>• Støy</w:t>
      </w:r>
    </w:p>
    <w:p w:rsidR="00BF4985" w:rsidRPr="009E45BB" w:rsidRDefault="006700EB" w:rsidP="00BF4985">
      <w:pPr>
        <w:pStyle w:val="Ingenmellomrom"/>
        <w:rPr>
          <w:rFonts w:cs="Times New Roman"/>
        </w:rPr>
      </w:pPr>
      <w:r w:rsidRPr="009E45BB">
        <w:rPr>
          <w:rFonts w:cs="Times New Roman"/>
        </w:rPr>
        <w:t>Ikke aktivitet på området som skaper støy.</w:t>
      </w:r>
    </w:p>
    <w:p w:rsidR="00BF4985" w:rsidRPr="009E45BB" w:rsidRDefault="00BF4985" w:rsidP="00BF4985">
      <w:pPr>
        <w:pStyle w:val="Ingenmellomrom"/>
        <w:rPr>
          <w:rFonts w:cs="Times New Roman"/>
        </w:rPr>
      </w:pPr>
    </w:p>
    <w:p w:rsidR="00BF4985" w:rsidRPr="00D37DA0" w:rsidRDefault="006700EB" w:rsidP="00BF4985">
      <w:pPr>
        <w:pStyle w:val="Ingenmellomrom"/>
        <w:rPr>
          <w:rFonts w:cs="Times New Roman"/>
          <w:b/>
        </w:rPr>
      </w:pPr>
      <w:r w:rsidRPr="00D37DA0">
        <w:rPr>
          <w:rFonts w:cs="Times New Roman"/>
          <w:b/>
        </w:rPr>
        <w:t>• Luftforurensing og forurensing i grunnen</w:t>
      </w:r>
    </w:p>
    <w:p w:rsidR="007D2245" w:rsidRPr="007D2245" w:rsidRDefault="007D2245" w:rsidP="007D2245">
      <w:pPr>
        <w:autoSpaceDE w:val="0"/>
        <w:autoSpaceDN w:val="0"/>
        <w:adjustRightInd w:val="0"/>
        <w:spacing w:after="0" w:line="240" w:lineRule="auto"/>
        <w:rPr>
          <w:rFonts w:ascii="Times New Roman" w:hAnsi="Times New Roman" w:cs="Times New Roman"/>
        </w:rPr>
      </w:pPr>
      <w:r w:rsidRPr="007D2245">
        <w:rPr>
          <w:rFonts w:ascii="Times New Roman" w:hAnsi="Times New Roman" w:cs="Times New Roman"/>
        </w:rPr>
        <w:t>Multiconsult ASA har foretatt miljøundersøkelser og Trinn 1 risikovurdering av</w:t>
      </w:r>
    </w:p>
    <w:p w:rsidR="007D2245" w:rsidRPr="007D2245" w:rsidRDefault="007D2245" w:rsidP="007D2245">
      <w:pPr>
        <w:pStyle w:val="Ingenmellomrom"/>
      </w:pPr>
      <w:r>
        <w:rPr>
          <w:rFonts w:cs="Times New Roman"/>
        </w:rPr>
        <w:t>s</w:t>
      </w:r>
      <w:r w:rsidRPr="007D2245">
        <w:rPr>
          <w:rFonts w:cs="Times New Roman"/>
        </w:rPr>
        <w:t>jøbunnsediment.</w:t>
      </w:r>
      <w:r>
        <w:rPr>
          <w:rFonts w:ascii="Calibri" w:hAnsi="Calibri" w:cs="Calibri"/>
          <w:sz w:val="20"/>
          <w:szCs w:val="20"/>
        </w:rPr>
        <w:t xml:space="preserve"> </w:t>
      </w:r>
      <w:r>
        <w:t xml:space="preserve">Resultatene </w:t>
      </w:r>
      <w:r w:rsidRPr="007D2245">
        <w:t>indikerer at sedimentene ved Rognan industrikai utgjør en økologisk risiko. Før gjennomføring av planlagte utfylling bør det utføres avbøtende tiltak for å hindre spredning av</w:t>
      </w:r>
    </w:p>
    <w:p w:rsidR="00BF4985" w:rsidRPr="007D2245" w:rsidRDefault="007D2245" w:rsidP="007D2245">
      <w:pPr>
        <w:pStyle w:val="Ingenmellomrom"/>
      </w:pPr>
      <w:r w:rsidRPr="007D2245">
        <w:t>miljøgifter.</w:t>
      </w:r>
      <w:r w:rsidR="006700EB" w:rsidRPr="007D2245">
        <w:t xml:space="preserve"> </w:t>
      </w:r>
    </w:p>
    <w:p w:rsidR="00BF4985" w:rsidRPr="009E45BB" w:rsidRDefault="00BF4985" w:rsidP="00BF4985">
      <w:pPr>
        <w:pStyle w:val="Ingenmellomrom"/>
        <w:rPr>
          <w:rFonts w:cs="Times New Roman"/>
        </w:rPr>
      </w:pPr>
    </w:p>
    <w:p w:rsidR="00BF4985" w:rsidRPr="00D37DA0" w:rsidRDefault="006700EB" w:rsidP="00BF4985">
      <w:pPr>
        <w:pStyle w:val="Ingenmellomrom"/>
        <w:rPr>
          <w:rFonts w:cs="Times New Roman"/>
          <w:b/>
        </w:rPr>
      </w:pPr>
      <w:r w:rsidRPr="00D37DA0">
        <w:rPr>
          <w:rFonts w:cs="Times New Roman"/>
          <w:b/>
        </w:rPr>
        <w:t>• Beredskap og ulykkesrisiko</w:t>
      </w:r>
    </w:p>
    <w:p w:rsidR="00BF4985" w:rsidRPr="009E45BB" w:rsidRDefault="006700EB" w:rsidP="00BF4985">
      <w:pPr>
        <w:pStyle w:val="Ingenmellomrom"/>
        <w:rPr>
          <w:rFonts w:cs="Times New Roman"/>
        </w:rPr>
      </w:pPr>
      <w:r w:rsidRPr="009E45BB">
        <w:rPr>
          <w:rFonts w:cs="Times New Roman"/>
        </w:rPr>
        <w:t>Området ikke utsatt for særskilt risiko. Kaiområdet er inngjerdet som følge av ISP</w:t>
      </w:r>
      <w:r>
        <w:rPr>
          <w:rFonts w:cs="Times New Roman"/>
        </w:rPr>
        <w:t>S</w:t>
      </w:r>
      <w:r w:rsidRPr="009E45BB">
        <w:rPr>
          <w:rFonts w:cs="Times New Roman"/>
        </w:rPr>
        <w:t xml:space="preserve">-krav.  </w:t>
      </w:r>
    </w:p>
    <w:p w:rsidR="00BF4985" w:rsidRDefault="00BF4985" w:rsidP="00BF4985">
      <w:pPr>
        <w:pStyle w:val="Ingenmellomrom"/>
        <w:rPr>
          <w:rFonts w:cs="Times New Roman"/>
        </w:rPr>
      </w:pPr>
    </w:p>
    <w:p w:rsidR="007D2245" w:rsidRDefault="007D2245" w:rsidP="00BF4985">
      <w:pPr>
        <w:pStyle w:val="Ingenmellomrom"/>
        <w:rPr>
          <w:rFonts w:cs="Times New Roman"/>
        </w:rPr>
      </w:pPr>
    </w:p>
    <w:p w:rsidR="007D2245" w:rsidRDefault="007D2245" w:rsidP="007D2245">
      <w:pPr>
        <w:pStyle w:val="Ingenmellomrom"/>
        <w:rPr>
          <w:rFonts w:cs="Times New Roman"/>
          <w:b/>
        </w:rPr>
      </w:pPr>
      <w:r w:rsidRPr="00D37DA0">
        <w:rPr>
          <w:rFonts w:cs="Times New Roman"/>
          <w:b/>
        </w:rPr>
        <w:t xml:space="preserve">• </w:t>
      </w:r>
      <w:r>
        <w:rPr>
          <w:rFonts w:cs="Times New Roman"/>
          <w:b/>
        </w:rPr>
        <w:t>Havnivåstigning</w:t>
      </w:r>
    </w:p>
    <w:p w:rsidR="007D2245" w:rsidRPr="007D2245" w:rsidRDefault="007D2245" w:rsidP="007D2245">
      <w:pPr>
        <w:pStyle w:val="Ingenmellomrom"/>
        <w:rPr>
          <w:rFonts w:cs="Times New Roman"/>
        </w:rPr>
      </w:pPr>
      <w:r>
        <w:rPr>
          <w:rFonts w:cs="Times New Roman"/>
        </w:rPr>
        <w:t xml:space="preserve">Fremskrevet havnivåstigning i Saltdal kommune ligger på. 2,80 m.o.h. for tiltaksklasse S2 Dypvannskaia. Kai prosjekteres og bygges i høyden 2,50 – 2,75. Eksisterende kai har denne høyden. </w:t>
      </w:r>
    </w:p>
    <w:p w:rsidR="007D2245" w:rsidRPr="009E45BB" w:rsidRDefault="007D2245" w:rsidP="00BF4985">
      <w:pPr>
        <w:pStyle w:val="Ingenmellomrom"/>
        <w:rPr>
          <w:rFonts w:cs="Times New Roman"/>
        </w:rPr>
      </w:pPr>
    </w:p>
    <w:p w:rsidR="00BF4985" w:rsidRPr="00D37DA0" w:rsidRDefault="006700EB" w:rsidP="007D2245">
      <w:pPr>
        <w:pStyle w:val="Ingenmellomrom"/>
        <w:rPr>
          <w:rFonts w:cs="Times New Roman"/>
          <w:b/>
        </w:rPr>
      </w:pPr>
      <w:r w:rsidRPr="00D37DA0">
        <w:rPr>
          <w:rFonts w:cs="Times New Roman"/>
          <w:b/>
        </w:rPr>
        <w:lastRenderedPageBreak/>
        <w:t>• Andre relevante ROS tema</w:t>
      </w:r>
    </w:p>
    <w:p w:rsidR="00BF4985" w:rsidRPr="009E45BB" w:rsidRDefault="006700EB" w:rsidP="00BF4985">
      <w:pPr>
        <w:pStyle w:val="Ingenmellomrom"/>
        <w:rPr>
          <w:rFonts w:cs="Times New Roman"/>
        </w:rPr>
      </w:pPr>
      <w:r>
        <w:rPr>
          <w:rFonts w:cs="Times New Roman"/>
        </w:rPr>
        <w:t>For eventuelt brannvann kan det benyttes sjøvann. I forhold til risiko vil dette primært være knyttet til lagerhall. Denne vil bli konstruert i stål. Aktiviteten på området er ikke av en slik art at det er risiko for brann..</w:t>
      </w:r>
    </w:p>
    <w:p w:rsidR="00BF4985" w:rsidRDefault="00BF4985" w:rsidP="00BF4985">
      <w:pPr>
        <w:spacing w:after="0"/>
        <w:rPr>
          <w:rFonts w:cstheme="minorHAnsi"/>
        </w:rPr>
      </w:pPr>
    </w:p>
    <w:p w:rsidR="00BF4985" w:rsidRDefault="00BF4985" w:rsidP="00BF4985">
      <w:pPr>
        <w:spacing w:after="0"/>
        <w:rPr>
          <w:rFonts w:cstheme="minorHAnsi"/>
        </w:rPr>
      </w:pPr>
    </w:p>
    <w:p w:rsidR="00BF4985" w:rsidRDefault="006700EB" w:rsidP="00D73024">
      <w:pPr>
        <w:keepNext/>
        <w:spacing w:after="0"/>
        <w:jc w:val="center"/>
      </w:pPr>
      <w:r w:rsidRPr="001C6790">
        <w:rPr>
          <w:rFonts w:cstheme="minorHAnsi"/>
          <w:noProof/>
          <w:lang w:eastAsia="nb-NO"/>
        </w:rPr>
        <w:drawing>
          <wp:inline distT="0" distB="0" distL="0" distR="0" wp14:anchorId="31C04DD4" wp14:editId="39768A4B">
            <wp:extent cx="3771899" cy="2828925"/>
            <wp:effectExtent l="0" t="0" r="635" b="0"/>
            <wp:docPr id="18" name="Bilde 18" descr="G:\Frode\Planforslag til innlegging i forvaltningsbase\2016005 Detaljregulering for utvidelse Rognan dypvannskai\Foto\IMG_03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Frode\Planforslag til innlegging i forvaltningsbase\2016005 Detaljregulering for utvidelse Rognan dypvannskai\Foto\IMG_0353.JPG"/>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3784750" cy="2838563"/>
                    </a:xfrm>
                    <a:prstGeom prst="rect">
                      <a:avLst/>
                    </a:prstGeom>
                    <a:noFill/>
                    <a:ln>
                      <a:noFill/>
                    </a:ln>
                  </pic:spPr>
                </pic:pic>
              </a:graphicData>
            </a:graphic>
          </wp:inline>
        </w:drawing>
      </w:r>
    </w:p>
    <w:p w:rsidR="00BF4985" w:rsidRPr="00D42F0C" w:rsidRDefault="006700EB" w:rsidP="00D73024">
      <w:pPr>
        <w:pStyle w:val="Bildetekst"/>
        <w:ind w:left="1416" w:firstLine="708"/>
        <w:rPr>
          <w:rFonts w:cstheme="minorHAnsi"/>
        </w:rPr>
      </w:pPr>
      <w:r>
        <w:t xml:space="preserve">Figur </w:t>
      </w:r>
      <w:r w:rsidR="00DC0D21">
        <w:fldChar w:fldCharType="begin"/>
      </w:r>
      <w:r w:rsidR="00DC0D21">
        <w:instrText xml:space="preserve"> SEQ Figur \* ARABIC </w:instrText>
      </w:r>
      <w:r w:rsidR="00DC0D21">
        <w:fldChar w:fldCharType="separate"/>
      </w:r>
      <w:r w:rsidR="006D7EED">
        <w:rPr>
          <w:noProof/>
        </w:rPr>
        <w:t>6</w:t>
      </w:r>
      <w:r w:rsidR="00DC0D21">
        <w:rPr>
          <w:noProof/>
        </w:rPr>
        <w:fldChar w:fldCharType="end"/>
      </w:r>
      <w:r>
        <w:t xml:space="preserve"> Eksisterende rasgjerde.</w:t>
      </w:r>
    </w:p>
    <w:p w:rsidR="00BF4985" w:rsidRPr="00BB263A" w:rsidRDefault="00D73024" w:rsidP="00BF4985">
      <w:pPr>
        <w:pStyle w:val="Overskrift2"/>
      </w:pPr>
      <w:bookmarkStart w:id="27" w:name="_Toc481665641"/>
      <w:r>
        <w:t>5.10 Næring</w:t>
      </w:r>
      <w:bookmarkEnd w:id="27"/>
    </w:p>
    <w:p w:rsidR="00BF4985" w:rsidRPr="006E5988" w:rsidRDefault="006700EB" w:rsidP="00BF4985">
      <w:pPr>
        <w:pStyle w:val="Ingenmellomrom"/>
        <w:rPr>
          <w:rFonts w:cs="Times New Roman"/>
        </w:rPr>
      </w:pPr>
      <w:r w:rsidRPr="006E5988">
        <w:rPr>
          <w:rFonts w:cs="Times New Roman"/>
        </w:rPr>
        <w:t xml:space="preserve">Hovedbruker av kaianlegget er Nexans Norway AS som disponerer og leier kaia av Saltdal kommune. Nexans skiper ut kabler over kaifronten og grunnet forestående store leveranser er det nå behov for mer lagerplass i tilknytning ved kaianlegget. Det er i utgangspunktet ikke behov for en lengre kai. Kaianlegget benyttes også av andre interessenter når arealene er fristilt av Nexans, blant annet er det utskipet en del tømmer fra kaia.  Adkomsten til kaianlegget er fra sør. </w:t>
      </w:r>
    </w:p>
    <w:p w:rsidR="00BF4985" w:rsidRPr="006E5988" w:rsidRDefault="00BF4985" w:rsidP="00BF4985">
      <w:pPr>
        <w:pStyle w:val="Ingenmellomrom"/>
        <w:rPr>
          <w:rFonts w:cs="Times New Roman"/>
        </w:rPr>
      </w:pPr>
    </w:p>
    <w:p w:rsidR="00BF4985" w:rsidRPr="006E5988" w:rsidRDefault="006700EB" w:rsidP="00BF4985">
      <w:pPr>
        <w:pStyle w:val="Ingenmellomrom"/>
        <w:rPr>
          <w:rFonts w:cs="Times New Roman"/>
        </w:rPr>
      </w:pPr>
      <w:r w:rsidRPr="006E5988">
        <w:rPr>
          <w:rFonts w:cs="Times New Roman"/>
        </w:rPr>
        <w:t xml:space="preserve">Dagens kaianlegg er bygd ut i to etapper, 2005 og 2012. </w:t>
      </w:r>
    </w:p>
    <w:p w:rsidR="00BF4985" w:rsidRPr="006E5988" w:rsidRDefault="00BF4985" w:rsidP="00BF4985">
      <w:pPr>
        <w:pStyle w:val="Ingenmellomrom"/>
        <w:rPr>
          <w:rFonts w:cs="Times New Roman"/>
        </w:rPr>
      </w:pPr>
    </w:p>
    <w:p w:rsidR="00BF4985" w:rsidRDefault="006700EB" w:rsidP="00BF4985">
      <w:pPr>
        <w:pStyle w:val="Ingenmellomrom"/>
        <w:rPr>
          <w:rFonts w:cs="Times New Roman"/>
        </w:rPr>
      </w:pPr>
      <w:r w:rsidRPr="006E5988">
        <w:rPr>
          <w:rFonts w:cs="Times New Roman"/>
        </w:rPr>
        <w:t xml:space="preserve">Nexans Norway AS er en leverandør av kraft- og kommunikasjonskabler i Norge og er blant verdens ledende innen høyspente sjøkabler. Selskapet har hovedkontor i Oslo </w:t>
      </w:r>
      <w:r w:rsidR="00E37604">
        <w:rPr>
          <w:rFonts w:cs="Times New Roman"/>
        </w:rPr>
        <w:t xml:space="preserve">og </w:t>
      </w:r>
      <w:r w:rsidRPr="006E5988">
        <w:rPr>
          <w:rFonts w:cs="Times New Roman"/>
        </w:rPr>
        <w:t xml:space="preserve">produksjonsanlegg på </w:t>
      </w:r>
      <w:hyperlink r:id="rId19" w:history="1">
        <w:r w:rsidRPr="006E5988">
          <w:rPr>
            <w:rStyle w:val="Hyperkobling"/>
            <w:rFonts w:cs="Times New Roman"/>
            <w:color w:val="auto"/>
            <w:u w:val="none"/>
          </w:rPr>
          <w:t>Rognan</w:t>
        </w:r>
      </w:hyperlink>
      <w:r w:rsidRPr="006E5988">
        <w:rPr>
          <w:rFonts w:cs="Times New Roman"/>
        </w:rPr>
        <w:t xml:space="preserve">.  Nexans-fabrikken har siden etableringen vært den viktigste hjørnesteinsbedriften i Saltdal og bidro </w:t>
      </w:r>
      <w:r>
        <w:rPr>
          <w:rFonts w:cs="Times New Roman"/>
        </w:rPr>
        <w:t xml:space="preserve">ved etableringen </w:t>
      </w:r>
      <w:r w:rsidRPr="006E5988">
        <w:rPr>
          <w:rFonts w:cs="Times New Roman"/>
        </w:rPr>
        <w:t xml:space="preserve">i 1972 </w:t>
      </w:r>
      <w:r>
        <w:rPr>
          <w:rFonts w:cs="Times New Roman"/>
        </w:rPr>
        <w:t xml:space="preserve">(het den gang Standard Telefon- og Kabelfabrikk) </w:t>
      </w:r>
      <w:r w:rsidRPr="006E5988">
        <w:rPr>
          <w:rFonts w:cs="Times New Roman"/>
        </w:rPr>
        <w:t xml:space="preserve">til å snu en sterkt nedadgående befolkningsutvikling til stor optimisme. </w:t>
      </w:r>
      <w:r>
        <w:rPr>
          <w:rFonts w:cs="Times New Roman"/>
        </w:rPr>
        <w:t>Nexans</w:t>
      </w:r>
      <w:r w:rsidRPr="006E5988">
        <w:rPr>
          <w:rFonts w:cs="Times New Roman"/>
        </w:rPr>
        <w:t xml:space="preserve">fabrikken på Rognan har </w:t>
      </w:r>
      <w:r>
        <w:rPr>
          <w:rFonts w:cs="Times New Roman"/>
        </w:rPr>
        <w:t>i dag ca. 220</w:t>
      </w:r>
      <w:r w:rsidRPr="006E5988">
        <w:rPr>
          <w:rFonts w:cs="Times New Roman"/>
        </w:rPr>
        <w:t xml:space="preserve"> ansatte</w:t>
      </w:r>
      <w:r>
        <w:rPr>
          <w:rFonts w:cs="Times New Roman"/>
        </w:rPr>
        <w:t>.</w:t>
      </w:r>
      <w:r w:rsidRPr="006E5988">
        <w:rPr>
          <w:rFonts w:cs="Times New Roman"/>
        </w:rPr>
        <w:t xml:space="preserve"> </w:t>
      </w:r>
    </w:p>
    <w:p w:rsidR="00BF4985" w:rsidRDefault="00BF4985" w:rsidP="00BF4985">
      <w:pPr>
        <w:spacing w:after="0"/>
        <w:rPr>
          <w:rFonts w:ascii="Times New Roman" w:hAnsi="Times New Roman" w:cs="Times New Roman"/>
        </w:rPr>
      </w:pPr>
    </w:p>
    <w:p w:rsidR="00BF4985" w:rsidRDefault="006700EB" w:rsidP="00BF4985">
      <w:pPr>
        <w:spacing w:after="0"/>
        <w:rPr>
          <w:rFonts w:ascii="Times New Roman" w:hAnsi="Times New Roman" w:cs="Times New Roman"/>
        </w:rPr>
      </w:pPr>
      <w:r>
        <w:rPr>
          <w:rFonts w:ascii="Times New Roman" w:hAnsi="Times New Roman" w:cs="Times New Roman"/>
        </w:rPr>
        <w:lastRenderedPageBreak/>
        <w:t>I forbindelse med lagring av kabel benyttes det bakenforliggende områdene til dette. All transport forekommer de 15 ytterste meterne på kaia. Det forekommer ikke kjøring mot fylkesvei 515.</w:t>
      </w:r>
    </w:p>
    <w:p w:rsidR="00BF4985" w:rsidRDefault="00BF4985" w:rsidP="00BF4985">
      <w:pPr>
        <w:spacing w:after="0"/>
        <w:rPr>
          <w:rFonts w:ascii="Times New Roman" w:hAnsi="Times New Roman" w:cs="Times New Roman"/>
        </w:rPr>
      </w:pPr>
    </w:p>
    <w:p w:rsidR="00BF4985" w:rsidRPr="00BB263A" w:rsidRDefault="006700EB" w:rsidP="00BF4985">
      <w:pPr>
        <w:pStyle w:val="Overskrift2"/>
      </w:pPr>
      <w:bookmarkStart w:id="28" w:name="_Toc481665642"/>
      <w:r>
        <w:t>5.11 Annen bebyggelse</w:t>
      </w:r>
      <w:bookmarkEnd w:id="28"/>
    </w:p>
    <w:p w:rsidR="00BF4985" w:rsidRDefault="006700EB" w:rsidP="00BF4985">
      <w:pPr>
        <w:keepNext/>
        <w:spacing w:after="0"/>
      </w:pPr>
      <w:r w:rsidRPr="004A588D">
        <w:rPr>
          <w:rFonts w:ascii="Times New Roman" w:hAnsi="Times New Roman" w:cs="Times New Roman"/>
          <w:noProof/>
          <w:lang w:eastAsia="nb-NO"/>
        </w:rPr>
        <w:drawing>
          <wp:inline distT="0" distB="0" distL="0" distR="0" wp14:anchorId="13A435A4" wp14:editId="1DAA989E">
            <wp:extent cx="4093845" cy="3070384"/>
            <wp:effectExtent l="0" t="0" r="1905" b="0"/>
            <wp:docPr id="10" name="Bilde 10" descr="G:\Frode\Planforslag til innlegging i forvaltningsbase\2016005 Detaljregulering for utvidelse Rognan dypvannskai\Foto\IMG_03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Frode\Planforslag til innlegging i forvaltningsbase\2016005 Detaljregulering for utvidelse Rognan dypvannskai\Foto\IMG_0344.JPG"/>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4095493" cy="3071620"/>
                    </a:xfrm>
                    <a:prstGeom prst="rect">
                      <a:avLst/>
                    </a:prstGeom>
                    <a:noFill/>
                    <a:ln>
                      <a:noFill/>
                    </a:ln>
                  </pic:spPr>
                </pic:pic>
              </a:graphicData>
            </a:graphic>
          </wp:inline>
        </w:drawing>
      </w:r>
    </w:p>
    <w:p w:rsidR="00BF4985" w:rsidRDefault="006700EB" w:rsidP="00BF4985">
      <w:pPr>
        <w:pStyle w:val="Bildetekst"/>
        <w:rPr>
          <w:rFonts w:ascii="Times New Roman" w:hAnsi="Times New Roman" w:cs="Times New Roman"/>
        </w:rPr>
      </w:pPr>
      <w:r>
        <w:t xml:space="preserve">Figur </w:t>
      </w:r>
      <w:r w:rsidR="00DC0D21">
        <w:fldChar w:fldCharType="begin"/>
      </w:r>
      <w:r w:rsidR="00DC0D21">
        <w:instrText xml:space="preserve"> SEQ Figur \* ARABIC </w:instrText>
      </w:r>
      <w:r w:rsidR="00DC0D21">
        <w:fldChar w:fldCharType="separate"/>
      </w:r>
      <w:r w:rsidR="006D7EED">
        <w:rPr>
          <w:noProof/>
        </w:rPr>
        <w:t>7</w:t>
      </w:r>
      <w:r w:rsidR="00DC0D21">
        <w:rPr>
          <w:noProof/>
        </w:rPr>
        <w:fldChar w:fldCharType="end"/>
      </w:r>
      <w:r>
        <w:t xml:space="preserve"> driftsbygning med møterom, kontor, pauserom og lager/garasje. I bakgrunnen skimtes spolehus for kabelbanen.</w:t>
      </w:r>
    </w:p>
    <w:p w:rsidR="00BF4985" w:rsidRPr="00BB263A" w:rsidRDefault="00BF4985" w:rsidP="00BF4985">
      <w:pPr>
        <w:spacing w:after="0"/>
        <w:rPr>
          <w:rFonts w:ascii="Times New Roman" w:hAnsi="Times New Roman" w:cs="Times New Roman"/>
        </w:rPr>
      </w:pPr>
    </w:p>
    <w:p w:rsidR="00BF4985" w:rsidRDefault="00DB6CEB" w:rsidP="00BF4985">
      <w:pPr>
        <w:pStyle w:val="Overskrift2"/>
      </w:pPr>
      <w:bookmarkStart w:id="29" w:name="_Toc481665643"/>
      <w:r>
        <w:t>5.12 Analyser/utredninger</w:t>
      </w:r>
      <w:bookmarkEnd w:id="29"/>
    </w:p>
    <w:p w:rsidR="00BF4985" w:rsidRPr="009E45BB" w:rsidRDefault="006700EB" w:rsidP="00BF4985">
      <w:pPr>
        <w:spacing w:after="0"/>
        <w:rPr>
          <w:rFonts w:ascii="Times New Roman" w:hAnsi="Times New Roman" w:cs="Times New Roman"/>
        </w:rPr>
      </w:pPr>
      <w:r w:rsidRPr="009E45BB">
        <w:rPr>
          <w:rFonts w:ascii="Times New Roman" w:hAnsi="Times New Roman" w:cs="Times New Roman"/>
        </w:rPr>
        <w:t>Det er gjennomført følgende analyser/utredninger i forbindelse med prosjektet/reguleringsplanen:</w:t>
      </w:r>
    </w:p>
    <w:p w:rsidR="00BF4985" w:rsidRPr="009E45BB" w:rsidRDefault="006700EB" w:rsidP="00BF4985">
      <w:pPr>
        <w:pStyle w:val="Listeavsnitt"/>
        <w:numPr>
          <w:ilvl w:val="0"/>
          <w:numId w:val="3"/>
        </w:numPr>
        <w:spacing w:after="0"/>
        <w:rPr>
          <w:rFonts w:ascii="Times New Roman" w:hAnsi="Times New Roman" w:cs="Times New Roman"/>
        </w:rPr>
      </w:pPr>
      <w:r w:rsidRPr="009E45BB">
        <w:rPr>
          <w:rFonts w:ascii="Times New Roman" w:hAnsi="Times New Roman" w:cs="Times New Roman"/>
        </w:rPr>
        <w:t xml:space="preserve">Forprosjekt Rognan industrikai – forprosjekt </w:t>
      </w:r>
    </w:p>
    <w:p w:rsidR="00BF4985" w:rsidRPr="009E45BB" w:rsidRDefault="006700EB" w:rsidP="00BF4985">
      <w:pPr>
        <w:pStyle w:val="Listeavsnitt"/>
        <w:numPr>
          <w:ilvl w:val="0"/>
          <w:numId w:val="3"/>
        </w:numPr>
        <w:spacing w:after="0"/>
        <w:rPr>
          <w:rFonts w:ascii="Times New Roman" w:hAnsi="Times New Roman" w:cs="Times New Roman"/>
        </w:rPr>
      </w:pPr>
      <w:r w:rsidRPr="009E45BB">
        <w:rPr>
          <w:rFonts w:ascii="Times New Roman" w:hAnsi="Times New Roman" w:cs="Times New Roman"/>
        </w:rPr>
        <w:t>Tegninger Rognan industrikai</w:t>
      </w:r>
    </w:p>
    <w:p w:rsidR="00BF4985" w:rsidRPr="009E45BB" w:rsidRDefault="00BC475A" w:rsidP="00BF4985">
      <w:pPr>
        <w:pStyle w:val="Listeavsnitt"/>
        <w:numPr>
          <w:ilvl w:val="0"/>
          <w:numId w:val="3"/>
        </w:numPr>
        <w:spacing w:after="0"/>
        <w:rPr>
          <w:rFonts w:ascii="Times New Roman" w:hAnsi="Times New Roman" w:cs="Times New Roman"/>
        </w:rPr>
      </w:pPr>
      <w:r>
        <w:rPr>
          <w:rFonts w:ascii="Times New Roman" w:hAnsi="Times New Roman" w:cs="Times New Roman"/>
        </w:rPr>
        <w:t>G</w:t>
      </w:r>
      <w:r w:rsidR="006700EB" w:rsidRPr="009E45BB">
        <w:rPr>
          <w:rFonts w:ascii="Times New Roman" w:hAnsi="Times New Roman" w:cs="Times New Roman"/>
        </w:rPr>
        <w:t>runnundersøkelser Rognan industrikai. Multiconsult As.</w:t>
      </w:r>
      <w:r>
        <w:rPr>
          <w:rFonts w:ascii="Times New Roman" w:hAnsi="Times New Roman" w:cs="Times New Roman"/>
        </w:rPr>
        <w:t xml:space="preserve"> 2017.</w:t>
      </w:r>
    </w:p>
    <w:p w:rsidR="00BF4985" w:rsidRPr="009E45BB" w:rsidRDefault="00BC475A" w:rsidP="00BF4985">
      <w:pPr>
        <w:pStyle w:val="Listeavsnitt"/>
        <w:numPr>
          <w:ilvl w:val="0"/>
          <w:numId w:val="3"/>
        </w:numPr>
        <w:spacing w:after="0"/>
        <w:rPr>
          <w:rFonts w:ascii="Times New Roman" w:hAnsi="Times New Roman" w:cs="Times New Roman"/>
        </w:rPr>
      </w:pPr>
      <w:r>
        <w:rPr>
          <w:rFonts w:ascii="Times New Roman" w:hAnsi="Times New Roman" w:cs="Times New Roman"/>
        </w:rPr>
        <w:t xml:space="preserve">Undersøkelser sjøbunnsedimenter. </w:t>
      </w:r>
      <w:r w:rsidR="006700EB" w:rsidRPr="009E45BB">
        <w:rPr>
          <w:rFonts w:ascii="Times New Roman" w:hAnsi="Times New Roman" w:cs="Times New Roman"/>
        </w:rPr>
        <w:t>Rapport Multiconsult AS</w:t>
      </w:r>
      <w:r>
        <w:rPr>
          <w:rFonts w:ascii="Times New Roman" w:hAnsi="Times New Roman" w:cs="Times New Roman"/>
        </w:rPr>
        <w:t>. 2017.</w:t>
      </w:r>
    </w:p>
    <w:p w:rsidR="00BF4985" w:rsidRDefault="006700EB" w:rsidP="00BF4985">
      <w:pPr>
        <w:pStyle w:val="Listeavsnitt"/>
        <w:numPr>
          <w:ilvl w:val="0"/>
          <w:numId w:val="3"/>
        </w:numPr>
        <w:spacing w:after="0"/>
        <w:rPr>
          <w:rFonts w:ascii="Times New Roman" w:hAnsi="Times New Roman" w:cs="Times New Roman"/>
        </w:rPr>
      </w:pPr>
      <w:r w:rsidRPr="009E45BB">
        <w:rPr>
          <w:rFonts w:ascii="Times New Roman" w:hAnsi="Times New Roman" w:cs="Times New Roman"/>
        </w:rPr>
        <w:t>Beskrivelse av EL-anlegg</w:t>
      </w:r>
    </w:p>
    <w:p w:rsidR="00BC475A" w:rsidRPr="009E45BB" w:rsidRDefault="00BC475A" w:rsidP="00BF4985">
      <w:pPr>
        <w:pStyle w:val="Listeavsnitt"/>
        <w:numPr>
          <w:ilvl w:val="0"/>
          <w:numId w:val="3"/>
        </w:numPr>
        <w:spacing w:after="0"/>
        <w:rPr>
          <w:rFonts w:ascii="Times New Roman" w:hAnsi="Times New Roman" w:cs="Times New Roman"/>
        </w:rPr>
      </w:pPr>
      <w:r>
        <w:rPr>
          <w:rFonts w:ascii="Times New Roman" w:hAnsi="Times New Roman" w:cs="Times New Roman"/>
        </w:rPr>
        <w:t xml:space="preserve">Talus. Skredanalyse, 2017. </w:t>
      </w:r>
    </w:p>
    <w:p w:rsidR="00BF4985" w:rsidRPr="009E45BB" w:rsidRDefault="00BC475A" w:rsidP="00BF4985">
      <w:pPr>
        <w:pStyle w:val="Listeavsnitt"/>
        <w:numPr>
          <w:ilvl w:val="0"/>
          <w:numId w:val="3"/>
        </w:numPr>
        <w:spacing w:after="0"/>
        <w:rPr>
          <w:rFonts w:ascii="Times New Roman" w:hAnsi="Times New Roman" w:cs="Times New Roman"/>
        </w:rPr>
      </w:pPr>
      <w:r>
        <w:rPr>
          <w:rFonts w:ascii="Times New Roman" w:hAnsi="Times New Roman" w:cs="Times New Roman"/>
        </w:rPr>
        <w:t>Kostnadsanalyse</w:t>
      </w:r>
    </w:p>
    <w:p w:rsidR="00BF4985" w:rsidRDefault="006700EB" w:rsidP="00BF4985">
      <w:pPr>
        <w:pStyle w:val="Listeavsnitt"/>
        <w:numPr>
          <w:ilvl w:val="0"/>
          <w:numId w:val="3"/>
        </w:numPr>
        <w:spacing w:after="0"/>
        <w:rPr>
          <w:rFonts w:ascii="Times New Roman" w:hAnsi="Times New Roman" w:cs="Times New Roman"/>
        </w:rPr>
      </w:pPr>
      <w:r w:rsidRPr="009E45BB">
        <w:rPr>
          <w:rFonts w:ascii="Times New Roman" w:hAnsi="Times New Roman" w:cs="Times New Roman"/>
        </w:rPr>
        <w:t>ROS-analyse</w:t>
      </w:r>
    </w:p>
    <w:p w:rsidR="00BF4985" w:rsidRDefault="006700EB">
      <w:pPr>
        <w:rPr>
          <w:rFonts w:ascii="Times New Roman" w:hAnsi="Times New Roman" w:cs="Times New Roman"/>
        </w:rPr>
      </w:pPr>
      <w:r>
        <w:rPr>
          <w:rFonts w:ascii="Times New Roman" w:hAnsi="Times New Roman" w:cs="Times New Roman"/>
        </w:rPr>
        <w:br w:type="page"/>
      </w:r>
    </w:p>
    <w:p w:rsidR="00BF4985" w:rsidRPr="00F54210" w:rsidRDefault="006125E0" w:rsidP="00BF4985">
      <w:pPr>
        <w:pStyle w:val="Overskrift1"/>
      </w:pPr>
      <w:bookmarkStart w:id="30" w:name="_Toc481665644"/>
      <w:r>
        <w:lastRenderedPageBreak/>
        <w:t>6. Beskrivelse av planområdet</w:t>
      </w:r>
      <w:bookmarkEnd w:id="30"/>
    </w:p>
    <w:p w:rsidR="00BF4985" w:rsidRDefault="006700EB" w:rsidP="00BF4985">
      <w:pPr>
        <w:pStyle w:val="Ingenmellomrom"/>
        <w:rPr>
          <w:rFonts w:cs="Times New Roman"/>
        </w:rPr>
      </w:pPr>
      <w:r w:rsidRPr="009E45BB">
        <w:rPr>
          <w:rFonts w:cs="Times New Roman"/>
        </w:rPr>
        <w:t xml:space="preserve">Reguleringsplanen er utarbeidet som detaljregulering jfr. plan- og bygningslova § 12-3.  Det vises til øvrige vedlegg i saken som er vedlagt.  </w:t>
      </w:r>
    </w:p>
    <w:p w:rsidR="00BF4985" w:rsidRPr="009E45BB" w:rsidRDefault="00BF4985" w:rsidP="00BF4985">
      <w:pPr>
        <w:pStyle w:val="Ingenmellomrom"/>
        <w:rPr>
          <w:rFonts w:cs="Times New Roman"/>
        </w:rPr>
      </w:pPr>
    </w:p>
    <w:p w:rsidR="00BF4985" w:rsidRPr="009E45BB" w:rsidRDefault="006700EB" w:rsidP="00BF4985">
      <w:pPr>
        <w:pStyle w:val="Ingenmellomrom"/>
        <w:rPr>
          <w:rFonts w:cs="Times New Roman"/>
        </w:rPr>
      </w:pPr>
      <w:r w:rsidRPr="009E45BB">
        <w:rPr>
          <w:rFonts w:cs="Times New Roman"/>
        </w:rPr>
        <w:t xml:space="preserve">Reguleringsplankart er utarbeidet ved hjelp av digitalt kartgrunnlag fra kommunen basert på FKB-data.  </w:t>
      </w:r>
    </w:p>
    <w:p w:rsidR="00BF4985" w:rsidRPr="002C08E9" w:rsidRDefault="006125E0" w:rsidP="00BF4985">
      <w:pPr>
        <w:pStyle w:val="Overskrift2"/>
      </w:pPr>
      <w:bookmarkStart w:id="31" w:name="_Toc481665645"/>
      <w:r>
        <w:t>6.1 Planlagt arealbruk</w:t>
      </w:r>
      <w:bookmarkEnd w:id="31"/>
    </w:p>
    <w:p w:rsidR="00BF4985" w:rsidRDefault="006700EB" w:rsidP="00BF4985">
      <w:r>
        <w:t>Områdene reguleres til:</w:t>
      </w:r>
    </w:p>
    <w:tbl>
      <w:tblPr>
        <w:tblStyle w:val="Tabellrutenett"/>
        <w:tblW w:w="0" w:type="auto"/>
        <w:tblLook w:val="04A0" w:firstRow="1" w:lastRow="0" w:firstColumn="1" w:lastColumn="0" w:noHBand="0" w:noVBand="1"/>
      </w:tblPr>
      <w:tblGrid>
        <w:gridCol w:w="3629"/>
        <w:gridCol w:w="5433"/>
      </w:tblGrid>
      <w:tr w:rsidR="00EA23A3" w:rsidTr="00BF4985">
        <w:tc>
          <w:tcPr>
            <w:tcW w:w="3652" w:type="dxa"/>
          </w:tcPr>
          <w:p w:rsidR="00BF4985" w:rsidRDefault="006700EB" w:rsidP="00BF4985">
            <w:pPr>
              <w:pStyle w:val="Listeavsnitt"/>
              <w:numPr>
                <w:ilvl w:val="0"/>
                <w:numId w:val="4"/>
              </w:numPr>
            </w:pPr>
            <w:r>
              <w:t>Samferdselsanlegg og teknisk infrastruktur</w:t>
            </w:r>
          </w:p>
        </w:tc>
        <w:tc>
          <w:tcPr>
            <w:tcW w:w="5560" w:type="dxa"/>
          </w:tcPr>
          <w:p w:rsidR="00BF4985" w:rsidRDefault="006700EB" w:rsidP="00BF4985">
            <w:r>
              <w:t>Areal til offentlig kai</w:t>
            </w:r>
          </w:p>
          <w:p w:rsidR="00BF4985" w:rsidRDefault="006700EB" w:rsidP="00BF4985">
            <w:r>
              <w:t>Areal til offentlig kjørevei</w:t>
            </w:r>
          </w:p>
          <w:p w:rsidR="00BF4985" w:rsidRDefault="006700EB" w:rsidP="00BF4985">
            <w:r>
              <w:t>Areal til offentlig parkering</w:t>
            </w:r>
          </w:p>
          <w:p w:rsidR="00BF4985" w:rsidRDefault="00BF4985" w:rsidP="00BF4985"/>
        </w:tc>
      </w:tr>
      <w:tr w:rsidR="00D065C5" w:rsidTr="00BF4985">
        <w:tc>
          <w:tcPr>
            <w:tcW w:w="3652" w:type="dxa"/>
          </w:tcPr>
          <w:p w:rsidR="00D065C5" w:rsidRDefault="00D065C5" w:rsidP="00BF4985">
            <w:pPr>
              <w:pStyle w:val="Listeavsnitt"/>
              <w:numPr>
                <w:ilvl w:val="0"/>
                <w:numId w:val="4"/>
              </w:numPr>
            </w:pPr>
            <w:r>
              <w:t>Landbruks-, natur- og friluftsområde samt reindrift</w:t>
            </w:r>
          </w:p>
        </w:tc>
        <w:tc>
          <w:tcPr>
            <w:tcW w:w="5560" w:type="dxa"/>
          </w:tcPr>
          <w:p w:rsidR="00D065C5" w:rsidRDefault="00D065C5" w:rsidP="00BF4985">
            <w:r>
              <w:t>Arealer til anleggsvei og deponi</w:t>
            </w:r>
          </w:p>
        </w:tc>
      </w:tr>
      <w:tr w:rsidR="00EA23A3" w:rsidTr="00BF4985">
        <w:tc>
          <w:tcPr>
            <w:tcW w:w="3652" w:type="dxa"/>
          </w:tcPr>
          <w:p w:rsidR="00BF4985" w:rsidRDefault="006700EB" w:rsidP="00BF4985">
            <w:pPr>
              <w:pStyle w:val="Listeavsnitt"/>
              <w:numPr>
                <w:ilvl w:val="0"/>
                <w:numId w:val="4"/>
              </w:numPr>
            </w:pPr>
            <w:r>
              <w:t>Bestemmelsesområde</w:t>
            </w:r>
          </w:p>
        </w:tc>
        <w:tc>
          <w:tcPr>
            <w:tcW w:w="5560" w:type="dxa"/>
          </w:tcPr>
          <w:p w:rsidR="00BF4985" w:rsidRDefault="006700EB" w:rsidP="00BF4985">
            <w:r>
              <w:t>Midlertidig anleggsvei og deponiområde</w:t>
            </w:r>
          </w:p>
        </w:tc>
      </w:tr>
      <w:tr w:rsidR="00EA23A3" w:rsidTr="00BF4985">
        <w:tc>
          <w:tcPr>
            <w:tcW w:w="3652" w:type="dxa"/>
          </w:tcPr>
          <w:p w:rsidR="00BF4985" w:rsidRDefault="006700EB" w:rsidP="00BF4985">
            <w:pPr>
              <w:pStyle w:val="Listeavsnitt"/>
              <w:numPr>
                <w:ilvl w:val="0"/>
                <w:numId w:val="4"/>
              </w:numPr>
            </w:pPr>
            <w:r>
              <w:t>Hensynssone</w:t>
            </w:r>
          </w:p>
        </w:tc>
        <w:tc>
          <w:tcPr>
            <w:tcW w:w="5560" w:type="dxa"/>
          </w:tcPr>
          <w:p w:rsidR="00BF4985" w:rsidRDefault="006700EB" w:rsidP="00BF4985">
            <w:r>
              <w:t>Faresone ras</w:t>
            </w:r>
          </w:p>
        </w:tc>
      </w:tr>
    </w:tbl>
    <w:p w:rsidR="00BF4985" w:rsidRDefault="00BF4985" w:rsidP="00BF4985"/>
    <w:p w:rsidR="00BF4985" w:rsidRPr="002C08E9" w:rsidRDefault="006125E0" w:rsidP="00BF4985">
      <w:pPr>
        <w:pStyle w:val="Overskrift3"/>
      </w:pPr>
      <w:bookmarkStart w:id="32" w:name="_Toc481665646"/>
      <w:r>
        <w:t>6.1.1 Reguleringsformål</w:t>
      </w:r>
      <w:bookmarkEnd w:id="32"/>
    </w:p>
    <w:p w:rsidR="00BF4985" w:rsidRPr="00E368C6" w:rsidRDefault="006700EB" w:rsidP="00BF4985">
      <w:pPr>
        <w:spacing w:after="0"/>
        <w:rPr>
          <w:rFonts w:ascii="Times New Roman" w:hAnsi="Times New Roman" w:cs="Times New Roman"/>
        </w:rPr>
      </w:pPr>
      <w:r w:rsidRPr="00E368C6">
        <w:rPr>
          <w:rFonts w:ascii="Times New Roman" w:hAnsi="Times New Roman" w:cs="Times New Roman"/>
        </w:rPr>
        <w:t>Følgende reguleringsformål benyttes:</w:t>
      </w:r>
    </w:p>
    <w:p w:rsidR="00BF4985" w:rsidRPr="00E368C6" w:rsidRDefault="006700EB" w:rsidP="00BF4985">
      <w:pPr>
        <w:pStyle w:val="Listeavsnitt"/>
        <w:numPr>
          <w:ilvl w:val="0"/>
          <w:numId w:val="5"/>
        </w:numPr>
        <w:spacing w:after="0"/>
        <w:rPr>
          <w:rFonts w:ascii="Times New Roman" w:hAnsi="Times New Roman" w:cs="Times New Roman"/>
        </w:rPr>
      </w:pPr>
      <w:r w:rsidRPr="00E368C6">
        <w:rPr>
          <w:rFonts w:ascii="Times New Roman" w:hAnsi="Times New Roman" w:cs="Times New Roman"/>
        </w:rPr>
        <w:t>Offentlig parkering</w:t>
      </w:r>
    </w:p>
    <w:p w:rsidR="00BF4985" w:rsidRPr="00E368C6" w:rsidRDefault="006700EB" w:rsidP="00BF4985">
      <w:pPr>
        <w:pStyle w:val="Listeavsnitt"/>
        <w:numPr>
          <w:ilvl w:val="0"/>
          <w:numId w:val="5"/>
        </w:numPr>
        <w:spacing w:after="0"/>
        <w:rPr>
          <w:rFonts w:ascii="Times New Roman" w:hAnsi="Times New Roman" w:cs="Times New Roman"/>
        </w:rPr>
      </w:pPr>
      <w:r w:rsidRPr="00E368C6">
        <w:rPr>
          <w:rFonts w:ascii="Times New Roman" w:hAnsi="Times New Roman" w:cs="Times New Roman"/>
        </w:rPr>
        <w:t>Offentlig kai</w:t>
      </w:r>
    </w:p>
    <w:p w:rsidR="00BF4985" w:rsidRPr="00E368C6" w:rsidRDefault="006700EB" w:rsidP="00BF4985">
      <w:pPr>
        <w:pStyle w:val="Listeavsnitt"/>
        <w:numPr>
          <w:ilvl w:val="0"/>
          <w:numId w:val="5"/>
        </w:numPr>
        <w:spacing w:after="0"/>
        <w:rPr>
          <w:rFonts w:ascii="Times New Roman" w:hAnsi="Times New Roman" w:cs="Times New Roman"/>
        </w:rPr>
      </w:pPr>
      <w:r w:rsidRPr="00E368C6">
        <w:rPr>
          <w:rFonts w:ascii="Times New Roman" w:hAnsi="Times New Roman" w:cs="Times New Roman"/>
        </w:rPr>
        <w:t xml:space="preserve">Offentlig kjøreveg </w:t>
      </w:r>
      <w:r>
        <w:rPr>
          <w:rFonts w:ascii="Times New Roman" w:hAnsi="Times New Roman" w:cs="Times New Roman"/>
        </w:rPr>
        <w:t xml:space="preserve">inklusiv </w:t>
      </w:r>
      <w:r w:rsidRPr="00E368C6">
        <w:rPr>
          <w:rFonts w:ascii="Times New Roman" w:hAnsi="Times New Roman" w:cs="Times New Roman"/>
        </w:rPr>
        <w:t>skj</w:t>
      </w:r>
      <w:r>
        <w:rPr>
          <w:rFonts w:ascii="Times New Roman" w:hAnsi="Times New Roman" w:cs="Times New Roman"/>
        </w:rPr>
        <w:t>æ</w:t>
      </w:r>
      <w:r w:rsidRPr="00E368C6">
        <w:rPr>
          <w:rFonts w:ascii="Times New Roman" w:hAnsi="Times New Roman" w:cs="Times New Roman"/>
        </w:rPr>
        <w:t>ring/fylling</w:t>
      </w:r>
    </w:p>
    <w:p w:rsidR="00BF4985" w:rsidRPr="00E368C6" w:rsidRDefault="006700EB" w:rsidP="00BF4985">
      <w:pPr>
        <w:pStyle w:val="Listeavsnitt"/>
        <w:numPr>
          <w:ilvl w:val="0"/>
          <w:numId w:val="5"/>
        </w:numPr>
        <w:spacing w:after="0"/>
        <w:rPr>
          <w:rFonts w:ascii="Times New Roman" w:hAnsi="Times New Roman" w:cs="Times New Roman"/>
        </w:rPr>
      </w:pPr>
      <w:r w:rsidRPr="00E368C6">
        <w:rPr>
          <w:rFonts w:ascii="Times New Roman" w:hAnsi="Times New Roman" w:cs="Times New Roman"/>
        </w:rPr>
        <w:t>Hensynssoner (skred)</w:t>
      </w:r>
    </w:p>
    <w:p w:rsidR="00BF4985" w:rsidRDefault="006700EB" w:rsidP="00BF4985">
      <w:pPr>
        <w:pStyle w:val="Listeavsnitt"/>
        <w:numPr>
          <w:ilvl w:val="0"/>
          <w:numId w:val="5"/>
        </w:numPr>
        <w:spacing w:after="0"/>
        <w:rPr>
          <w:rFonts w:ascii="Times New Roman" w:hAnsi="Times New Roman" w:cs="Times New Roman"/>
        </w:rPr>
      </w:pPr>
      <w:r w:rsidRPr="00E368C6">
        <w:rPr>
          <w:rFonts w:ascii="Times New Roman" w:hAnsi="Times New Roman" w:cs="Times New Roman"/>
        </w:rPr>
        <w:t>Bestemmelsesområde</w:t>
      </w:r>
      <w:r>
        <w:rPr>
          <w:rFonts w:ascii="Times New Roman" w:hAnsi="Times New Roman" w:cs="Times New Roman"/>
        </w:rPr>
        <w:t xml:space="preserve"> (anleggsvei)</w:t>
      </w:r>
    </w:p>
    <w:p w:rsidR="00BF4985" w:rsidRDefault="00BF4985">
      <w:pPr>
        <w:rPr>
          <w:rFonts w:ascii="Times New Roman" w:hAnsi="Times New Roman" w:cs="Times New Roman"/>
        </w:rPr>
      </w:pPr>
    </w:p>
    <w:p w:rsidR="006125E0" w:rsidRDefault="006125E0">
      <w:pPr>
        <w:rPr>
          <w:rFonts w:asciiTheme="majorHAnsi" w:eastAsiaTheme="majorEastAsia" w:hAnsiTheme="majorHAnsi" w:cstheme="majorBidi"/>
          <w:b/>
          <w:bCs/>
          <w:color w:val="4F81BD" w:themeColor="accent1"/>
          <w:sz w:val="26"/>
          <w:szCs w:val="26"/>
        </w:rPr>
      </w:pPr>
      <w:r>
        <w:br w:type="page"/>
      </w:r>
    </w:p>
    <w:p w:rsidR="00BF4985" w:rsidRPr="002C08E9" w:rsidRDefault="006125E0" w:rsidP="00BF4985">
      <w:pPr>
        <w:pStyle w:val="Overskrift2"/>
      </w:pPr>
      <w:bookmarkStart w:id="33" w:name="_Toc481665647"/>
      <w:r>
        <w:lastRenderedPageBreak/>
        <w:t>6.2 Gjennomgang aktuelle reguleringsformål og løsninger</w:t>
      </w:r>
      <w:bookmarkEnd w:id="33"/>
    </w:p>
    <w:p w:rsidR="00BF4985" w:rsidRDefault="006700EB" w:rsidP="00BF4985">
      <w:pPr>
        <w:spacing w:after="0"/>
        <w:rPr>
          <w:rFonts w:ascii="Times New Roman" w:eastAsia="Times New Roman" w:hAnsi="Times New Roman" w:cs="Times New Roman"/>
          <w:b/>
          <w:color w:val="333333"/>
          <w:lang w:eastAsia="nb-NO"/>
        </w:rPr>
      </w:pPr>
      <w:r w:rsidRPr="006848FD">
        <w:rPr>
          <w:rFonts w:ascii="Times New Roman" w:eastAsia="Times New Roman" w:hAnsi="Times New Roman" w:cs="Times New Roman"/>
          <w:b/>
          <w:color w:val="333333"/>
          <w:lang w:eastAsia="nb-NO"/>
        </w:rPr>
        <w:t>Samferdselsanlegg og teknisk infrastruktur</w:t>
      </w:r>
      <w:r>
        <w:rPr>
          <w:rFonts w:ascii="Times New Roman" w:eastAsia="Times New Roman" w:hAnsi="Times New Roman" w:cs="Times New Roman"/>
          <w:b/>
          <w:color w:val="333333"/>
          <w:lang w:eastAsia="nb-NO"/>
        </w:rPr>
        <w:t xml:space="preserve"> (PBL § </w:t>
      </w:r>
      <w:r w:rsidRPr="006848FD">
        <w:rPr>
          <w:rFonts w:ascii="Times New Roman" w:hAnsi="Times New Roman" w:cs="Times New Roman"/>
          <w:b/>
          <w:color w:val="333333"/>
        </w:rPr>
        <w:t>12-5</w:t>
      </w:r>
      <w:r>
        <w:rPr>
          <w:rFonts w:ascii="Times New Roman" w:hAnsi="Times New Roman" w:cs="Times New Roman"/>
          <w:b/>
          <w:color w:val="333333"/>
        </w:rPr>
        <w:t>,</w:t>
      </w:r>
      <w:r w:rsidRPr="006848FD">
        <w:rPr>
          <w:rFonts w:ascii="Times New Roman" w:hAnsi="Times New Roman" w:cs="Times New Roman"/>
          <w:b/>
          <w:color w:val="333333"/>
        </w:rPr>
        <w:t xml:space="preserve"> n</w:t>
      </w:r>
      <w:r w:rsidRPr="006848FD">
        <w:rPr>
          <w:rFonts w:ascii="Times New Roman" w:eastAsia="Times New Roman" w:hAnsi="Times New Roman" w:cs="Times New Roman"/>
          <w:b/>
          <w:color w:val="333333"/>
          <w:lang w:eastAsia="nb-NO"/>
        </w:rPr>
        <w:t xml:space="preserve">r. </w:t>
      </w:r>
      <w:r>
        <w:rPr>
          <w:rFonts w:ascii="Times New Roman" w:eastAsia="Times New Roman" w:hAnsi="Times New Roman" w:cs="Times New Roman"/>
          <w:b/>
          <w:color w:val="333333"/>
          <w:lang w:eastAsia="nb-NO"/>
        </w:rPr>
        <w:t>2)</w:t>
      </w:r>
    </w:p>
    <w:p w:rsidR="00BF4985" w:rsidRPr="0065509C" w:rsidRDefault="006700EB" w:rsidP="00BF4985">
      <w:pPr>
        <w:spacing w:after="0"/>
        <w:rPr>
          <w:rStyle w:val="Utheving"/>
          <w:rFonts w:ascii="Times New Roman" w:hAnsi="Times New Roman" w:cs="Times New Roman"/>
          <w:b/>
          <w:i w:val="0"/>
        </w:rPr>
      </w:pPr>
      <w:r w:rsidRPr="0065509C">
        <w:rPr>
          <w:rStyle w:val="Utheving"/>
          <w:rFonts w:ascii="Times New Roman" w:hAnsi="Times New Roman" w:cs="Times New Roman"/>
          <w:b/>
          <w:i w:val="0"/>
        </w:rPr>
        <w:t xml:space="preserve">Offentlig kjøreveg (Fylkesveg 515) </w:t>
      </w:r>
    </w:p>
    <w:p w:rsidR="00BF4985" w:rsidRDefault="006700EB" w:rsidP="00BF4985">
      <w:pPr>
        <w:spacing w:after="0"/>
        <w:rPr>
          <w:rStyle w:val="Utheving"/>
          <w:rFonts w:ascii="Times New Roman" w:hAnsi="Times New Roman" w:cs="Times New Roman"/>
          <w:i w:val="0"/>
        </w:rPr>
      </w:pPr>
      <w:r w:rsidRPr="00CE4422">
        <w:rPr>
          <w:rStyle w:val="Utheving"/>
          <w:rFonts w:ascii="Times New Roman" w:hAnsi="Times New Roman" w:cs="Times New Roman"/>
          <w:i w:val="0"/>
        </w:rPr>
        <w:t>Fylkesveg 515 reguleres til offentlig vegformål (kjøreveg). Inklusiv i kjørevegen er arealer til skjæring</w:t>
      </w:r>
      <w:r w:rsidR="0070419C">
        <w:rPr>
          <w:rStyle w:val="Utheving"/>
          <w:rFonts w:ascii="Times New Roman" w:hAnsi="Times New Roman" w:cs="Times New Roman"/>
          <w:i w:val="0"/>
        </w:rPr>
        <w:t>, fylling</w:t>
      </w:r>
      <w:r w:rsidR="00963C04">
        <w:rPr>
          <w:rStyle w:val="Utheving"/>
          <w:rFonts w:ascii="Times New Roman" w:hAnsi="Times New Roman" w:cs="Times New Roman"/>
          <w:i w:val="0"/>
        </w:rPr>
        <w:t xml:space="preserve">, rekkverk </w:t>
      </w:r>
      <w:r w:rsidR="0070419C">
        <w:rPr>
          <w:rStyle w:val="Utheving"/>
          <w:rFonts w:ascii="Times New Roman" w:hAnsi="Times New Roman" w:cs="Times New Roman"/>
          <w:i w:val="0"/>
        </w:rPr>
        <w:t>og snøopplager.</w:t>
      </w:r>
      <w:r w:rsidRPr="00CE4422">
        <w:rPr>
          <w:rStyle w:val="Utheving"/>
          <w:rFonts w:ascii="Times New Roman" w:hAnsi="Times New Roman" w:cs="Times New Roman"/>
          <w:i w:val="0"/>
        </w:rPr>
        <w:t xml:space="preserve"> Bygging av kai forutsetter flytting av eksisterende fylkesveg lengre vest (2</w:t>
      </w:r>
      <w:r w:rsidR="006D5BB0">
        <w:rPr>
          <w:rStyle w:val="Utheving"/>
          <w:rFonts w:ascii="Times New Roman" w:hAnsi="Times New Roman" w:cs="Times New Roman"/>
          <w:i w:val="0"/>
        </w:rPr>
        <w:t>,5</w:t>
      </w:r>
      <w:r w:rsidRPr="00CE4422">
        <w:rPr>
          <w:rStyle w:val="Utheving"/>
          <w:rFonts w:ascii="Times New Roman" w:hAnsi="Times New Roman" w:cs="Times New Roman"/>
          <w:i w:val="0"/>
        </w:rPr>
        <w:t xml:space="preserve">meter). </w:t>
      </w:r>
      <w:r w:rsidR="00963C04">
        <w:rPr>
          <w:rStyle w:val="Utheving"/>
          <w:rFonts w:ascii="Times New Roman" w:hAnsi="Times New Roman" w:cs="Times New Roman"/>
          <w:i w:val="0"/>
        </w:rPr>
        <w:t xml:space="preserve">Eksisteredne veg bevares og benyttes som snøopplagringsplass. </w:t>
      </w:r>
      <w:r w:rsidR="006D5BB0">
        <w:rPr>
          <w:rStyle w:val="Utheving"/>
          <w:rFonts w:ascii="Times New Roman" w:hAnsi="Times New Roman" w:cs="Times New Roman"/>
          <w:i w:val="0"/>
        </w:rPr>
        <w:t>Det skal utarbeides</w:t>
      </w:r>
      <w:r w:rsidR="00FE15C0">
        <w:rPr>
          <w:rStyle w:val="Utheving"/>
          <w:rFonts w:ascii="Times New Roman" w:hAnsi="Times New Roman" w:cs="Times New Roman"/>
          <w:i w:val="0"/>
        </w:rPr>
        <w:t xml:space="preserve"> </w:t>
      </w:r>
      <w:r w:rsidR="006D5BB0">
        <w:rPr>
          <w:rStyle w:val="Utheving"/>
          <w:rFonts w:ascii="Times New Roman" w:hAnsi="Times New Roman" w:cs="Times New Roman"/>
          <w:i w:val="0"/>
        </w:rPr>
        <w:t>egne b</w:t>
      </w:r>
      <w:r>
        <w:rPr>
          <w:rStyle w:val="Utheving"/>
          <w:rFonts w:ascii="Times New Roman" w:hAnsi="Times New Roman" w:cs="Times New Roman"/>
          <w:i w:val="0"/>
        </w:rPr>
        <w:t xml:space="preserve">yggeplaner </w:t>
      </w:r>
      <w:r w:rsidR="006D5BB0">
        <w:rPr>
          <w:rStyle w:val="Utheving"/>
          <w:rFonts w:ascii="Times New Roman" w:hAnsi="Times New Roman" w:cs="Times New Roman"/>
          <w:i w:val="0"/>
        </w:rPr>
        <w:t xml:space="preserve">for flyttingen og kaia. </w:t>
      </w:r>
      <w:r w:rsidRPr="00CE4422">
        <w:rPr>
          <w:rStyle w:val="Utheving"/>
          <w:rFonts w:ascii="Times New Roman" w:hAnsi="Times New Roman" w:cs="Times New Roman"/>
          <w:i w:val="0"/>
        </w:rPr>
        <w:t xml:space="preserve"> </w:t>
      </w:r>
      <w:r w:rsidR="006D5BB0">
        <w:rPr>
          <w:rStyle w:val="Utheving"/>
          <w:rFonts w:ascii="Times New Roman" w:hAnsi="Times New Roman" w:cs="Times New Roman"/>
          <w:i w:val="0"/>
        </w:rPr>
        <w:t xml:space="preserve">Planene </w:t>
      </w:r>
      <w:r w:rsidR="00561A00">
        <w:rPr>
          <w:rStyle w:val="Utheving"/>
          <w:rFonts w:ascii="Times New Roman" w:hAnsi="Times New Roman" w:cs="Times New Roman"/>
          <w:i w:val="0"/>
        </w:rPr>
        <w:t xml:space="preserve">skal forelegges </w:t>
      </w:r>
      <w:r w:rsidRPr="00CE4422">
        <w:rPr>
          <w:rStyle w:val="Utheving"/>
          <w:rFonts w:ascii="Times New Roman" w:hAnsi="Times New Roman" w:cs="Times New Roman"/>
          <w:i w:val="0"/>
        </w:rPr>
        <w:t xml:space="preserve">Statens vegvesen og </w:t>
      </w:r>
      <w:r w:rsidR="006D5BB0">
        <w:rPr>
          <w:rStyle w:val="Utheving"/>
          <w:rFonts w:ascii="Times New Roman" w:hAnsi="Times New Roman" w:cs="Times New Roman"/>
          <w:i w:val="0"/>
        </w:rPr>
        <w:t>utarbeides etter Statens veg</w:t>
      </w:r>
      <w:r w:rsidR="00561A00">
        <w:rPr>
          <w:rStyle w:val="Utheving"/>
          <w:rFonts w:ascii="Times New Roman" w:hAnsi="Times New Roman" w:cs="Times New Roman"/>
          <w:i w:val="0"/>
        </w:rPr>
        <w:t>vesens håndbøker.</w:t>
      </w:r>
      <w:r w:rsidRPr="00CE4422">
        <w:rPr>
          <w:rStyle w:val="Utheving"/>
          <w:rFonts w:ascii="Times New Roman" w:hAnsi="Times New Roman" w:cs="Times New Roman"/>
          <w:i w:val="0"/>
        </w:rPr>
        <w:t xml:space="preserve"> </w:t>
      </w:r>
    </w:p>
    <w:p w:rsidR="00BF4985" w:rsidRDefault="00BF4985" w:rsidP="00BF4985">
      <w:pPr>
        <w:spacing w:after="0"/>
        <w:rPr>
          <w:rStyle w:val="Utheving"/>
          <w:rFonts w:ascii="Times New Roman" w:hAnsi="Times New Roman" w:cs="Times New Roman"/>
          <w:i w:val="0"/>
        </w:rPr>
      </w:pPr>
    </w:p>
    <w:p w:rsidR="00BF4985" w:rsidRDefault="006700EB" w:rsidP="00BF4985">
      <w:pPr>
        <w:keepNext/>
        <w:spacing w:after="0"/>
      </w:pPr>
      <w:r w:rsidRPr="00ED4147">
        <w:rPr>
          <w:rStyle w:val="Utheving"/>
          <w:rFonts w:ascii="Times New Roman" w:hAnsi="Times New Roman" w:cs="Times New Roman"/>
          <w:i w:val="0"/>
          <w:noProof/>
          <w:lang w:eastAsia="nb-NO"/>
        </w:rPr>
        <w:drawing>
          <wp:inline distT="0" distB="0" distL="0" distR="0" wp14:anchorId="34AD962E" wp14:editId="02671FB5">
            <wp:extent cx="5760720" cy="4320540"/>
            <wp:effectExtent l="0" t="0" r="0" b="3810"/>
            <wp:docPr id="11" name="Bilde 11" descr="G:\Frode\Planforslag til innlegging i forvaltningsbase\2016005 Detaljregulering for utvidelse Rognan dypvannskai\Foto\IMG_03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Frode\Planforslag til innlegging i forvaltningsbase\2016005 Detaljregulering for utvidelse Rognan dypvannskai\Foto\IMG_0343.JPG"/>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5760720" cy="4320540"/>
                    </a:xfrm>
                    <a:prstGeom prst="rect">
                      <a:avLst/>
                    </a:prstGeom>
                    <a:noFill/>
                    <a:ln>
                      <a:noFill/>
                    </a:ln>
                  </pic:spPr>
                </pic:pic>
              </a:graphicData>
            </a:graphic>
          </wp:inline>
        </w:drawing>
      </w:r>
    </w:p>
    <w:p w:rsidR="00BF4985" w:rsidRPr="00CE4422" w:rsidRDefault="006700EB" w:rsidP="00BF4985">
      <w:pPr>
        <w:pStyle w:val="Bildetekst"/>
        <w:rPr>
          <w:rStyle w:val="Utheving"/>
          <w:rFonts w:ascii="Times New Roman" w:hAnsi="Times New Roman" w:cs="Times New Roman"/>
          <w:i w:val="0"/>
        </w:rPr>
      </w:pPr>
      <w:r>
        <w:t xml:space="preserve">Figur </w:t>
      </w:r>
      <w:r w:rsidR="00DC0D21">
        <w:fldChar w:fldCharType="begin"/>
      </w:r>
      <w:r w:rsidR="00DC0D21">
        <w:instrText xml:space="preserve"> SEQ Figur \* ARABIC </w:instrText>
      </w:r>
      <w:r w:rsidR="00DC0D21">
        <w:fldChar w:fldCharType="separate"/>
      </w:r>
      <w:r w:rsidR="006D7EED">
        <w:rPr>
          <w:noProof/>
        </w:rPr>
        <w:t>8</w:t>
      </w:r>
      <w:r w:rsidR="00DC0D21">
        <w:rPr>
          <w:noProof/>
        </w:rPr>
        <w:fldChar w:fldCharType="end"/>
      </w:r>
      <w:r>
        <w:t xml:space="preserve"> viser område (i sving) der Fv. 515 må flyttes for å realisere bygging av ny kai</w:t>
      </w:r>
      <w:r w:rsidR="00C73083">
        <w:t>.</w:t>
      </w:r>
    </w:p>
    <w:p w:rsidR="00BF4985" w:rsidRPr="00CE4422" w:rsidRDefault="006700EB" w:rsidP="00BF4985">
      <w:pPr>
        <w:pStyle w:val="Default"/>
        <w:rPr>
          <w:rFonts w:ascii="Times New Roman" w:hAnsi="Times New Roman" w:cs="Times New Roman"/>
          <w:sz w:val="22"/>
          <w:szCs w:val="22"/>
        </w:rPr>
      </w:pPr>
      <w:r w:rsidRPr="00CE4422">
        <w:rPr>
          <w:rFonts w:ascii="Times New Roman" w:hAnsi="Times New Roman" w:cs="Times New Roman"/>
          <w:sz w:val="22"/>
          <w:szCs w:val="22"/>
        </w:rPr>
        <w:t>Veien flyttes så mye bakover at det blir plass til nødvendig kaibredde utenfor</w:t>
      </w:r>
      <w:r w:rsidR="00EB527E">
        <w:rPr>
          <w:rFonts w:ascii="Times New Roman" w:hAnsi="Times New Roman" w:cs="Times New Roman"/>
          <w:sz w:val="22"/>
          <w:szCs w:val="22"/>
        </w:rPr>
        <w:t xml:space="preserve"> og oppføring av bygg. </w:t>
      </w:r>
      <w:r w:rsidRPr="00CE4422">
        <w:rPr>
          <w:rFonts w:ascii="Times New Roman" w:hAnsi="Times New Roman" w:cs="Times New Roman"/>
          <w:sz w:val="22"/>
          <w:szCs w:val="22"/>
        </w:rPr>
        <w:t xml:space="preserve"> Det legges inn en fanggrøft mellom </w:t>
      </w:r>
      <w:r w:rsidR="00A0617A">
        <w:rPr>
          <w:rFonts w:ascii="Times New Roman" w:hAnsi="Times New Roman" w:cs="Times New Roman"/>
          <w:sz w:val="22"/>
          <w:szCs w:val="22"/>
        </w:rPr>
        <w:t>Fv 515</w:t>
      </w:r>
      <w:r w:rsidRPr="00CE4422">
        <w:rPr>
          <w:rFonts w:ascii="Times New Roman" w:hAnsi="Times New Roman" w:cs="Times New Roman"/>
          <w:sz w:val="22"/>
          <w:szCs w:val="22"/>
        </w:rPr>
        <w:t xml:space="preserve"> og skjæringen for den strekningen som bli berørt av tiltaket. Tiltaket vurderes å ikke berøre luftspennet som går oppe i bergsiden.</w:t>
      </w:r>
      <w:r w:rsidR="00EB527E">
        <w:rPr>
          <w:rFonts w:ascii="Times New Roman" w:hAnsi="Times New Roman" w:cs="Times New Roman"/>
          <w:sz w:val="22"/>
          <w:szCs w:val="22"/>
        </w:rPr>
        <w:t xml:space="preserve"> </w:t>
      </w:r>
      <w:r w:rsidRPr="00CE4422">
        <w:rPr>
          <w:rFonts w:ascii="Times New Roman" w:hAnsi="Times New Roman" w:cs="Times New Roman"/>
          <w:sz w:val="22"/>
          <w:szCs w:val="22"/>
        </w:rPr>
        <w:t xml:space="preserve"> </w:t>
      </w:r>
    </w:p>
    <w:p w:rsidR="00BF4985" w:rsidRPr="00CE4422" w:rsidRDefault="00BF4985" w:rsidP="00BF4985">
      <w:pPr>
        <w:pStyle w:val="Default"/>
        <w:rPr>
          <w:rFonts w:ascii="Times New Roman" w:hAnsi="Times New Roman" w:cs="Times New Roman"/>
          <w:sz w:val="22"/>
          <w:szCs w:val="22"/>
        </w:rPr>
      </w:pPr>
    </w:p>
    <w:p w:rsidR="00BF4985" w:rsidRDefault="006700EB" w:rsidP="00BF4985">
      <w:pPr>
        <w:spacing w:after="0"/>
        <w:rPr>
          <w:rFonts w:ascii="Times New Roman" w:hAnsi="Times New Roman" w:cs="Times New Roman"/>
        </w:rPr>
      </w:pPr>
      <w:r w:rsidRPr="00CE4422">
        <w:rPr>
          <w:rFonts w:ascii="Times New Roman" w:hAnsi="Times New Roman" w:cs="Times New Roman"/>
        </w:rPr>
        <w:t xml:space="preserve">Når grunnforholdene nord for kaia er sjekket ut slik at </w:t>
      </w:r>
      <w:r>
        <w:rPr>
          <w:rFonts w:ascii="Times New Roman" w:hAnsi="Times New Roman" w:cs="Times New Roman"/>
        </w:rPr>
        <w:t xml:space="preserve">anleggsvei </w:t>
      </w:r>
      <w:r w:rsidRPr="00CE4422">
        <w:rPr>
          <w:rFonts w:ascii="Times New Roman" w:hAnsi="Times New Roman" w:cs="Times New Roman"/>
        </w:rPr>
        <w:t xml:space="preserve">kan detaljeres, kan utretting av fylkesveien ses i sammenheng med massebehovet til </w:t>
      </w:r>
      <w:r>
        <w:rPr>
          <w:rFonts w:ascii="Times New Roman" w:hAnsi="Times New Roman" w:cs="Times New Roman"/>
        </w:rPr>
        <w:t xml:space="preserve">denne. </w:t>
      </w:r>
      <w:r w:rsidRPr="00CE4422">
        <w:rPr>
          <w:rFonts w:ascii="Times New Roman" w:hAnsi="Times New Roman" w:cs="Times New Roman"/>
        </w:rPr>
        <w:t xml:space="preserve">Ved å øke bredden på uttaket må </w:t>
      </w:r>
      <w:r w:rsidR="000A46AF">
        <w:rPr>
          <w:rFonts w:ascii="Times New Roman" w:hAnsi="Times New Roman" w:cs="Times New Roman"/>
        </w:rPr>
        <w:t xml:space="preserve">en vurdere om </w:t>
      </w:r>
      <w:r w:rsidRPr="00CE4422">
        <w:rPr>
          <w:rFonts w:ascii="Times New Roman" w:hAnsi="Times New Roman" w:cs="Times New Roman"/>
        </w:rPr>
        <w:t xml:space="preserve">luftspennet </w:t>
      </w:r>
      <w:r w:rsidR="000A46AF">
        <w:rPr>
          <w:rFonts w:ascii="Times New Roman" w:hAnsi="Times New Roman" w:cs="Times New Roman"/>
        </w:rPr>
        <w:t xml:space="preserve">må </w:t>
      </w:r>
      <w:r w:rsidR="00963C04">
        <w:rPr>
          <w:rFonts w:ascii="Times New Roman" w:hAnsi="Times New Roman" w:cs="Times New Roman"/>
        </w:rPr>
        <w:t>flyttes, eller må det gjennomføres konturspregning langsmed fv. 515 på utvalgte steder.</w:t>
      </w:r>
    </w:p>
    <w:p w:rsidR="00BF4985" w:rsidRDefault="00BF4985" w:rsidP="00BF4985">
      <w:pPr>
        <w:spacing w:after="0"/>
        <w:rPr>
          <w:rFonts w:ascii="Times New Roman" w:hAnsi="Times New Roman" w:cs="Times New Roman"/>
        </w:rPr>
      </w:pPr>
    </w:p>
    <w:p w:rsidR="00BF4985" w:rsidRDefault="006700EB" w:rsidP="00BF4985">
      <w:pPr>
        <w:spacing w:after="0"/>
        <w:rPr>
          <w:rFonts w:ascii="Times New Roman" w:hAnsi="Times New Roman" w:cs="Times New Roman"/>
        </w:rPr>
      </w:pPr>
      <w:r>
        <w:rPr>
          <w:rFonts w:ascii="Times New Roman" w:hAnsi="Times New Roman" w:cs="Times New Roman"/>
        </w:rPr>
        <w:t xml:space="preserve">Det foreslås en byggegrense som tillater oppføring av lagerhall </w:t>
      </w:r>
      <w:r w:rsidR="006D5BB0">
        <w:rPr>
          <w:rFonts w:ascii="Times New Roman" w:hAnsi="Times New Roman" w:cs="Times New Roman"/>
        </w:rPr>
        <w:t xml:space="preserve">10 meter fra midtlinje fv. 515.  </w:t>
      </w:r>
      <w:r>
        <w:rPr>
          <w:rFonts w:ascii="Times New Roman" w:hAnsi="Times New Roman" w:cs="Times New Roman"/>
        </w:rPr>
        <w:t xml:space="preserve"> </w:t>
      </w:r>
    </w:p>
    <w:p w:rsidR="00BF4985" w:rsidRDefault="00BF4985">
      <w:pPr>
        <w:rPr>
          <w:rFonts w:ascii="Times New Roman" w:hAnsi="Times New Roman" w:cs="Times New Roman"/>
        </w:rPr>
      </w:pPr>
    </w:p>
    <w:p w:rsidR="005E6A28" w:rsidRPr="00352480" w:rsidRDefault="00352480" w:rsidP="00352480">
      <w:pPr>
        <w:pStyle w:val="Ingenmellomrom"/>
        <w:rPr>
          <w:b/>
        </w:rPr>
      </w:pPr>
      <w:r w:rsidRPr="00352480">
        <w:rPr>
          <w:b/>
          <w:lang w:eastAsia="nb-NO"/>
        </w:rPr>
        <w:t xml:space="preserve">Samferdselsanlegg og teknisk infrastruktur (PBL § </w:t>
      </w:r>
      <w:r w:rsidRPr="00352480">
        <w:rPr>
          <w:b/>
        </w:rPr>
        <w:t>12-5, n</w:t>
      </w:r>
      <w:r w:rsidRPr="00352480">
        <w:rPr>
          <w:b/>
          <w:lang w:eastAsia="nb-NO"/>
        </w:rPr>
        <w:t>r. 2, jfr. pbl § 12-7</w:t>
      </w:r>
    </w:p>
    <w:p w:rsidR="00352480" w:rsidRDefault="00352480" w:rsidP="00352480">
      <w:pPr>
        <w:pStyle w:val="Ingenmellomrom"/>
        <w:rPr>
          <w:rStyle w:val="Utheving"/>
          <w:rFonts w:cs="Times New Roman"/>
          <w:b/>
          <w:i w:val="0"/>
        </w:rPr>
      </w:pPr>
      <w:r w:rsidRPr="00352480">
        <w:rPr>
          <w:rStyle w:val="Utheving"/>
          <w:rFonts w:cs="Times New Roman"/>
          <w:b/>
          <w:i w:val="0"/>
        </w:rPr>
        <w:t xml:space="preserve">Offentlig kjøreveg (Fylkesveg 515) </w:t>
      </w:r>
    </w:p>
    <w:p w:rsidR="00352480" w:rsidRPr="00352480" w:rsidRDefault="00352480" w:rsidP="00352480">
      <w:pPr>
        <w:pStyle w:val="Ingenmellomrom"/>
        <w:rPr>
          <w:rStyle w:val="Utheving"/>
          <w:rFonts w:cs="Times New Roman"/>
          <w:i w:val="0"/>
        </w:rPr>
      </w:pPr>
      <w:r>
        <w:rPr>
          <w:rStyle w:val="Utheving"/>
          <w:rFonts w:cs="Times New Roman"/>
          <w:i w:val="0"/>
        </w:rPr>
        <w:t>Områder som settes av til nødvendig vegareal utenom kjørebane slik som fylling og skjøring og øvrig vegareal.</w:t>
      </w:r>
    </w:p>
    <w:p w:rsidR="000A46AF" w:rsidRDefault="000A46AF">
      <w:pPr>
        <w:rPr>
          <w:rFonts w:ascii="Times New Roman" w:hAnsi="Times New Roman" w:cs="Times New Roman"/>
        </w:rPr>
      </w:pPr>
    </w:p>
    <w:p w:rsidR="00BF4985" w:rsidRDefault="006700EB" w:rsidP="00BF4985">
      <w:pPr>
        <w:spacing w:after="0"/>
        <w:rPr>
          <w:rFonts w:ascii="Times New Roman" w:eastAsia="Times New Roman" w:hAnsi="Times New Roman" w:cs="Times New Roman"/>
          <w:b/>
          <w:color w:val="333333"/>
          <w:lang w:eastAsia="nb-NO"/>
        </w:rPr>
      </w:pPr>
      <w:r w:rsidRPr="006848FD">
        <w:rPr>
          <w:rFonts w:ascii="Times New Roman" w:eastAsia="Times New Roman" w:hAnsi="Times New Roman" w:cs="Times New Roman"/>
          <w:b/>
          <w:color w:val="333333"/>
          <w:lang w:eastAsia="nb-NO"/>
        </w:rPr>
        <w:t>Samferdselsanlegg og teknisk infrastruktur</w:t>
      </w:r>
      <w:r>
        <w:rPr>
          <w:rFonts w:ascii="Times New Roman" w:eastAsia="Times New Roman" w:hAnsi="Times New Roman" w:cs="Times New Roman"/>
          <w:b/>
          <w:color w:val="333333"/>
          <w:lang w:eastAsia="nb-NO"/>
        </w:rPr>
        <w:t xml:space="preserve"> (PBL § </w:t>
      </w:r>
      <w:r w:rsidRPr="006848FD">
        <w:rPr>
          <w:rFonts w:ascii="Times New Roman" w:hAnsi="Times New Roman" w:cs="Times New Roman"/>
          <w:b/>
          <w:color w:val="333333"/>
        </w:rPr>
        <w:t>12-5</w:t>
      </w:r>
      <w:r>
        <w:rPr>
          <w:rFonts w:ascii="Times New Roman" w:hAnsi="Times New Roman" w:cs="Times New Roman"/>
          <w:b/>
          <w:color w:val="333333"/>
        </w:rPr>
        <w:t>,</w:t>
      </w:r>
      <w:r w:rsidRPr="006848FD">
        <w:rPr>
          <w:rFonts w:ascii="Times New Roman" w:hAnsi="Times New Roman" w:cs="Times New Roman"/>
          <w:b/>
          <w:color w:val="333333"/>
        </w:rPr>
        <w:t xml:space="preserve"> n</w:t>
      </w:r>
      <w:r w:rsidRPr="006848FD">
        <w:rPr>
          <w:rFonts w:ascii="Times New Roman" w:eastAsia="Times New Roman" w:hAnsi="Times New Roman" w:cs="Times New Roman"/>
          <w:b/>
          <w:color w:val="333333"/>
          <w:lang w:eastAsia="nb-NO"/>
        </w:rPr>
        <w:t xml:space="preserve">r. </w:t>
      </w:r>
      <w:r>
        <w:rPr>
          <w:rFonts w:ascii="Times New Roman" w:eastAsia="Times New Roman" w:hAnsi="Times New Roman" w:cs="Times New Roman"/>
          <w:b/>
          <w:color w:val="333333"/>
          <w:lang w:eastAsia="nb-NO"/>
        </w:rPr>
        <w:t>2, jfr. pbl § 12-7 bestemmelsesområde)</w:t>
      </w:r>
    </w:p>
    <w:p w:rsidR="00BF4985" w:rsidRPr="0065509C" w:rsidRDefault="000A46AF" w:rsidP="00BF4985">
      <w:pPr>
        <w:spacing w:after="0"/>
        <w:rPr>
          <w:rFonts w:ascii="Times New Roman" w:hAnsi="Times New Roman" w:cs="Times New Roman"/>
          <w:b/>
        </w:rPr>
      </w:pPr>
      <w:r>
        <w:rPr>
          <w:rFonts w:ascii="Times New Roman" w:hAnsi="Times New Roman" w:cs="Times New Roman"/>
          <w:b/>
        </w:rPr>
        <w:t>M</w:t>
      </w:r>
      <w:r w:rsidR="006700EB" w:rsidRPr="0065509C">
        <w:rPr>
          <w:rFonts w:ascii="Times New Roman" w:hAnsi="Times New Roman" w:cs="Times New Roman"/>
          <w:b/>
        </w:rPr>
        <w:t>idlertidig anleggsvei med bestemmelsesområde</w:t>
      </w:r>
    </w:p>
    <w:p w:rsidR="00BF4985" w:rsidRPr="00965626" w:rsidRDefault="006700EB" w:rsidP="00BF4985">
      <w:pPr>
        <w:spacing w:after="0"/>
        <w:rPr>
          <w:rStyle w:val="Utheving"/>
          <w:rFonts w:ascii="Times New Roman" w:hAnsi="Times New Roman" w:cs="Times New Roman"/>
          <w:i w:val="0"/>
          <w:color w:val="333333"/>
        </w:rPr>
      </w:pPr>
      <w:r>
        <w:rPr>
          <w:rStyle w:val="Utheving"/>
          <w:rFonts w:ascii="Times New Roman" w:hAnsi="Times New Roman" w:cs="Times New Roman"/>
          <w:i w:val="0"/>
          <w:color w:val="333333"/>
        </w:rPr>
        <w:t xml:space="preserve">Anleggsveien nord for kai benyttes i anleggsperioden og stenges etter Dypvannskaia er ferdig. Bakgrunnen til dette er at utkjøringen ikke tilfredsstiller siktkravene i </w:t>
      </w:r>
      <w:r w:rsidR="00B76449">
        <w:rPr>
          <w:rStyle w:val="Utheving"/>
          <w:rFonts w:ascii="Times New Roman" w:hAnsi="Times New Roman" w:cs="Times New Roman"/>
          <w:i w:val="0"/>
          <w:color w:val="333333"/>
        </w:rPr>
        <w:t xml:space="preserve">vegnormalen. </w:t>
      </w:r>
      <w:r>
        <w:rPr>
          <w:rStyle w:val="Utheving"/>
          <w:rFonts w:ascii="Times New Roman" w:hAnsi="Times New Roman" w:cs="Times New Roman"/>
          <w:i w:val="0"/>
          <w:color w:val="333333"/>
        </w:rPr>
        <w:t xml:space="preserve">Masser fra </w:t>
      </w:r>
      <w:r w:rsidRPr="00CE4422">
        <w:rPr>
          <w:rStyle w:val="Utheving"/>
          <w:rFonts w:ascii="Times New Roman" w:hAnsi="Times New Roman" w:cs="Times New Roman"/>
          <w:i w:val="0"/>
        </w:rPr>
        <w:t>flytting</w:t>
      </w:r>
      <w:r w:rsidR="00B32C21">
        <w:rPr>
          <w:rStyle w:val="Utheving"/>
          <w:rFonts w:ascii="Times New Roman" w:hAnsi="Times New Roman" w:cs="Times New Roman"/>
          <w:i w:val="0"/>
        </w:rPr>
        <w:t xml:space="preserve">/kontursprengning </w:t>
      </w:r>
      <w:r w:rsidRPr="00CE4422">
        <w:rPr>
          <w:rStyle w:val="Utheving"/>
          <w:rFonts w:ascii="Times New Roman" w:hAnsi="Times New Roman" w:cs="Times New Roman"/>
          <w:i w:val="0"/>
        </w:rPr>
        <w:t>av eksisterende fylkesveg lengre vest</w:t>
      </w:r>
      <w:r>
        <w:rPr>
          <w:rStyle w:val="Utheving"/>
          <w:rFonts w:ascii="Times New Roman" w:hAnsi="Times New Roman" w:cs="Times New Roman"/>
          <w:i w:val="0"/>
        </w:rPr>
        <w:t xml:space="preserve"> benyttes som oppbygging i anleggsveien.</w:t>
      </w:r>
    </w:p>
    <w:p w:rsidR="00BF4985" w:rsidRDefault="00BF4985" w:rsidP="00BF4985">
      <w:pPr>
        <w:spacing w:after="0"/>
        <w:rPr>
          <w:rStyle w:val="Utheving"/>
          <w:rFonts w:ascii="Times New Roman" w:hAnsi="Times New Roman" w:cs="Times New Roman"/>
          <w:i w:val="0"/>
          <w:color w:val="333333"/>
        </w:rPr>
      </w:pPr>
    </w:p>
    <w:p w:rsidR="00BF4985" w:rsidRDefault="006700EB" w:rsidP="00BF4985">
      <w:pPr>
        <w:keepNext/>
        <w:spacing w:after="0"/>
      </w:pPr>
      <w:r>
        <w:rPr>
          <w:noProof/>
          <w:lang w:eastAsia="nb-NO"/>
        </w:rPr>
        <w:drawing>
          <wp:inline distT="0" distB="0" distL="0" distR="0" wp14:anchorId="493810AF" wp14:editId="06E4F0AF">
            <wp:extent cx="4449805" cy="2705100"/>
            <wp:effectExtent l="0" t="0" r="8255" b="0"/>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486908" cy="2727655"/>
                    </a:xfrm>
                    <a:prstGeom prst="rect">
                      <a:avLst/>
                    </a:prstGeom>
                  </pic:spPr>
                </pic:pic>
              </a:graphicData>
            </a:graphic>
          </wp:inline>
        </w:drawing>
      </w:r>
    </w:p>
    <w:p w:rsidR="00BF4985" w:rsidRDefault="006700EB" w:rsidP="00BF4985">
      <w:pPr>
        <w:pStyle w:val="Bildetekst"/>
        <w:rPr>
          <w:rStyle w:val="Utheving"/>
          <w:rFonts w:ascii="Times New Roman" w:hAnsi="Times New Roman" w:cs="Times New Roman"/>
          <w:i w:val="0"/>
          <w:color w:val="333333"/>
        </w:rPr>
      </w:pPr>
      <w:r>
        <w:t xml:space="preserve">Figur </w:t>
      </w:r>
      <w:r w:rsidR="00DC0D21">
        <w:fldChar w:fldCharType="begin"/>
      </w:r>
      <w:r w:rsidR="00DC0D21">
        <w:instrText xml:space="preserve"> SEQ Figur \* ARABIC </w:instrText>
      </w:r>
      <w:r w:rsidR="00DC0D21">
        <w:fldChar w:fldCharType="separate"/>
      </w:r>
      <w:r w:rsidR="006D7EED">
        <w:rPr>
          <w:noProof/>
        </w:rPr>
        <w:t>9</w:t>
      </w:r>
      <w:r w:rsidR="00DC0D21">
        <w:rPr>
          <w:noProof/>
        </w:rPr>
        <w:fldChar w:fldCharType="end"/>
      </w:r>
      <w:r>
        <w:t xml:space="preserve"> viser anleggsveiens forbindelse til ny kai. Anleggsveien stenges når kai er ferdig.</w:t>
      </w:r>
    </w:p>
    <w:p w:rsidR="00BF4985" w:rsidRDefault="00BF4985" w:rsidP="00BF4985">
      <w:pPr>
        <w:spacing w:after="0"/>
        <w:rPr>
          <w:rFonts w:ascii="Times New Roman" w:hAnsi="Times New Roman" w:cs="Times New Roman"/>
        </w:rPr>
      </w:pPr>
    </w:p>
    <w:p w:rsidR="00352480" w:rsidRDefault="00352480" w:rsidP="00BF4985">
      <w:pPr>
        <w:spacing w:after="0"/>
        <w:rPr>
          <w:rFonts w:ascii="Times New Roman" w:hAnsi="Times New Roman" w:cs="Times New Roman"/>
        </w:rPr>
      </w:pPr>
    </w:p>
    <w:p w:rsidR="00BF4985" w:rsidRPr="00E84BAE" w:rsidRDefault="000A46AF" w:rsidP="00BF4985">
      <w:pPr>
        <w:spacing w:after="0"/>
        <w:rPr>
          <w:rStyle w:val="Utheving"/>
          <w:rFonts w:ascii="Times New Roman" w:hAnsi="Times New Roman" w:cs="Times New Roman"/>
          <w:b/>
          <w:i w:val="0"/>
        </w:rPr>
      </w:pPr>
      <w:r>
        <w:rPr>
          <w:rStyle w:val="Utheving"/>
          <w:rFonts w:ascii="Times New Roman" w:hAnsi="Times New Roman" w:cs="Times New Roman"/>
          <w:b/>
          <w:i w:val="0"/>
        </w:rPr>
        <w:t>o</w:t>
      </w:r>
      <w:r w:rsidR="006700EB">
        <w:rPr>
          <w:rStyle w:val="Utheving"/>
          <w:rFonts w:ascii="Times New Roman" w:hAnsi="Times New Roman" w:cs="Times New Roman"/>
          <w:b/>
          <w:i w:val="0"/>
        </w:rPr>
        <w:t xml:space="preserve">_SPP1. </w:t>
      </w:r>
      <w:r w:rsidR="006700EB" w:rsidRPr="00E84BAE">
        <w:rPr>
          <w:rStyle w:val="Utheving"/>
          <w:rFonts w:ascii="Times New Roman" w:hAnsi="Times New Roman" w:cs="Times New Roman"/>
          <w:b/>
          <w:i w:val="0"/>
        </w:rPr>
        <w:t xml:space="preserve">Offentlig parkering </w:t>
      </w:r>
    </w:p>
    <w:p w:rsidR="00BF4985" w:rsidRDefault="006700EB" w:rsidP="00BF4985">
      <w:pPr>
        <w:spacing w:after="0"/>
        <w:rPr>
          <w:rFonts w:ascii="Times New Roman" w:hAnsi="Times New Roman" w:cs="Times New Roman"/>
        </w:rPr>
      </w:pPr>
      <w:r>
        <w:rPr>
          <w:rStyle w:val="Utheving"/>
          <w:rFonts w:ascii="Times New Roman" w:hAnsi="Times New Roman" w:cs="Times New Roman"/>
          <w:i w:val="0"/>
          <w:color w:val="333333"/>
        </w:rPr>
        <w:t xml:space="preserve">Det reguleres et areal offentlig </w:t>
      </w:r>
      <w:r w:rsidRPr="00C6003C">
        <w:rPr>
          <w:rFonts w:ascii="Times New Roman" w:hAnsi="Times New Roman" w:cs="Times New Roman"/>
        </w:rPr>
        <w:t>parkeringsareal for minst 15 personbiler.</w:t>
      </w:r>
      <w:r>
        <w:rPr>
          <w:rFonts w:ascii="Times New Roman" w:hAnsi="Times New Roman" w:cs="Times New Roman"/>
        </w:rPr>
        <w:t xml:space="preserve">  For utforming av parkeringsanlegg vises det til forprosjekt s. 31-32. </w:t>
      </w:r>
    </w:p>
    <w:p w:rsidR="00BF4985" w:rsidRDefault="00BF4985" w:rsidP="00BF4985">
      <w:pPr>
        <w:spacing w:after="0"/>
        <w:jc w:val="center"/>
        <w:rPr>
          <w:rFonts w:ascii="Times New Roman" w:hAnsi="Times New Roman" w:cs="Times New Roman"/>
        </w:rPr>
      </w:pPr>
    </w:p>
    <w:p w:rsidR="00BF4985" w:rsidRDefault="006700EB" w:rsidP="00BF4985">
      <w:pPr>
        <w:keepNext/>
        <w:spacing w:after="0"/>
        <w:jc w:val="center"/>
      </w:pPr>
      <w:r>
        <w:rPr>
          <w:rFonts w:ascii="Times New Roman" w:hAnsi="Times New Roman" w:cs="Times New Roman"/>
          <w:noProof/>
          <w:lang w:eastAsia="nb-NO"/>
        </w:rPr>
        <w:lastRenderedPageBreak/>
        <w:drawing>
          <wp:inline distT="0" distB="0" distL="0" distR="0" wp14:anchorId="17F20B4B" wp14:editId="3BA80C0C">
            <wp:extent cx="2283421" cy="3600450"/>
            <wp:effectExtent l="7938" t="0" r="0" b="0"/>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rot="5400000">
                      <a:off x="0" y="0"/>
                      <a:ext cx="2285091" cy="3603084"/>
                    </a:xfrm>
                    <a:prstGeom prst="rect">
                      <a:avLst/>
                    </a:prstGeom>
                    <a:noFill/>
                    <a:ln>
                      <a:noFill/>
                    </a:ln>
                  </pic:spPr>
                </pic:pic>
              </a:graphicData>
            </a:graphic>
          </wp:inline>
        </w:drawing>
      </w:r>
    </w:p>
    <w:p w:rsidR="00BF4985" w:rsidRDefault="006700EB" w:rsidP="00BF4985">
      <w:pPr>
        <w:pStyle w:val="Bildetekst"/>
        <w:jc w:val="center"/>
        <w:rPr>
          <w:rFonts w:ascii="Times New Roman" w:hAnsi="Times New Roman" w:cs="Times New Roman"/>
        </w:rPr>
      </w:pPr>
      <w:r>
        <w:t xml:space="preserve">Figur </w:t>
      </w:r>
      <w:r w:rsidR="00DC0D21">
        <w:fldChar w:fldCharType="begin"/>
      </w:r>
      <w:r w:rsidR="00DC0D21">
        <w:instrText xml:space="preserve"> SEQ Figur \* ARABIC </w:instrText>
      </w:r>
      <w:r w:rsidR="00DC0D21">
        <w:fldChar w:fldCharType="separate"/>
      </w:r>
      <w:r w:rsidR="006D7EED">
        <w:rPr>
          <w:noProof/>
        </w:rPr>
        <w:t>10</w:t>
      </w:r>
      <w:r w:rsidR="00DC0D21">
        <w:rPr>
          <w:noProof/>
        </w:rPr>
        <w:fldChar w:fldCharType="end"/>
      </w:r>
      <w:r>
        <w:t xml:space="preserve"> viser lokalisering av p-plasser sør for eksisterende kai</w:t>
      </w:r>
    </w:p>
    <w:p w:rsidR="00BF4985" w:rsidRDefault="00BF4985" w:rsidP="00BF4985">
      <w:pPr>
        <w:spacing w:after="0"/>
        <w:rPr>
          <w:rFonts w:ascii="Times New Roman" w:hAnsi="Times New Roman" w:cs="Times New Roman"/>
        </w:rPr>
      </w:pPr>
    </w:p>
    <w:p w:rsidR="00BF4985" w:rsidRPr="00E84BAE" w:rsidRDefault="006700EB" w:rsidP="00BF4985">
      <w:pPr>
        <w:spacing w:after="0"/>
        <w:rPr>
          <w:rFonts w:ascii="Times New Roman" w:hAnsi="Times New Roman" w:cs="Times New Roman"/>
          <w:b/>
        </w:rPr>
      </w:pPr>
      <w:r w:rsidRPr="00E84BAE">
        <w:rPr>
          <w:rFonts w:ascii="Times New Roman" w:hAnsi="Times New Roman" w:cs="Times New Roman"/>
          <w:b/>
        </w:rPr>
        <w:t>Offentlig kai</w:t>
      </w:r>
    </w:p>
    <w:p w:rsidR="00BF4985" w:rsidRPr="00E368C6" w:rsidRDefault="006700EB" w:rsidP="00BF4985">
      <w:pPr>
        <w:pStyle w:val="Ingenmellomrom"/>
        <w:rPr>
          <w:rFonts w:cs="Times New Roman"/>
        </w:rPr>
      </w:pPr>
      <w:r w:rsidRPr="00E368C6">
        <w:rPr>
          <w:rFonts w:cs="Times New Roman"/>
        </w:rPr>
        <w:t xml:space="preserve">Kainivået fra tidligere byggetrinn videreføres, +2,5 ute ved kaifronten med stigning 1:150 bakover. </w:t>
      </w:r>
    </w:p>
    <w:p w:rsidR="00BF4985" w:rsidRPr="00E368C6" w:rsidRDefault="006700EB" w:rsidP="00BF4985">
      <w:pPr>
        <w:pStyle w:val="Ingenmellomrom"/>
        <w:rPr>
          <w:rFonts w:cs="Times New Roman"/>
        </w:rPr>
      </w:pPr>
      <w:r w:rsidRPr="00E368C6">
        <w:rPr>
          <w:rFonts w:cs="Times New Roman"/>
        </w:rPr>
        <w:t xml:space="preserve">Ny kaietappe bygges som en selvstendig frittstående konstruksjon med fuge mot dagens kai. Før pelearbeidene igangsettes må eksisterende vannledning over tomta påvises, merkes og om nødvendig flyttes for å unngå at den skades i forbindelse med fundamenteringsarbeidene. </w:t>
      </w:r>
    </w:p>
    <w:p w:rsidR="00BF4985" w:rsidRPr="00E368C6" w:rsidRDefault="00BF4985" w:rsidP="00BF4985">
      <w:pPr>
        <w:pStyle w:val="Ingenmellomrom"/>
        <w:rPr>
          <w:rFonts w:cs="Times New Roman"/>
        </w:rPr>
      </w:pPr>
    </w:p>
    <w:p w:rsidR="00BF4985" w:rsidRPr="00E368C6" w:rsidRDefault="006700EB" w:rsidP="00BF4985">
      <w:pPr>
        <w:pStyle w:val="Ingenmellomrom"/>
        <w:rPr>
          <w:rFonts w:cs="Times New Roman"/>
          <w:u w:val="single"/>
        </w:rPr>
      </w:pPr>
      <w:r w:rsidRPr="00E368C6">
        <w:rPr>
          <w:rFonts w:cs="Times New Roman"/>
        </w:rPr>
        <w:t>Horisontal forankring av konstruksjonen ivaretas ved at dekke/dragere/vegg støpes direkte mot berget i bakkant. I tillegg er det tatt med kostnader til et forankringspunkt på hver ende i bakkant av kaia. Når fjellnivået er kartlagt kan disse punktene detaljeres. På baksiden av fundamentvegg fylles det opp med sprengstein og støpes plate på mark slik at bredde 40 m oppnås.</w:t>
      </w:r>
    </w:p>
    <w:p w:rsidR="00BF4985" w:rsidRPr="00E368C6" w:rsidRDefault="00BF4985" w:rsidP="00BF4985">
      <w:pPr>
        <w:pStyle w:val="Ingenmellomrom"/>
        <w:rPr>
          <w:rFonts w:cs="Times New Roman"/>
        </w:rPr>
      </w:pPr>
    </w:p>
    <w:p w:rsidR="00BF4985" w:rsidRPr="00D32383" w:rsidRDefault="006700EB" w:rsidP="00BF4985">
      <w:pPr>
        <w:spacing w:after="0"/>
        <w:rPr>
          <w:rFonts w:ascii="Times New Roman" w:hAnsi="Times New Roman" w:cs="Times New Roman"/>
          <w:b/>
        </w:rPr>
      </w:pPr>
      <w:r w:rsidRPr="00D32383">
        <w:rPr>
          <w:rFonts w:ascii="Times New Roman" w:hAnsi="Times New Roman" w:cs="Times New Roman"/>
          <w:b/>
        </w:rPr>
        <w:t xml:space="preserve">Områder regulert til hensynssoner </w:t>
      </w:r>
      <w:r w:rsidRPr="00D32383">
        <w:rPr>
          <w:rFonts w:ascii="Times New Roman" w:hAnsi="Times New Roman" w:cs="Times New Roman"/>
          <w:b/>
          <w:u w:val="single"/>
        </w:rPr>
        <w:t>(PBL § 12-6)</w:t>
      </w:r>
    </w:p>
    <w:p w:rsidR="00BF4985" w:rsidRPr="00D32383" w:rsidRDefault="006700EB" w:rsidP="00BF4985">
      <w:pPr>
        <w:spacing w:after="0"/>
        <w:rPr>
          <w:rFonts w:ascii="Times New Roman" w:hAnsi="Times New Roman" w:cs="Times New Roman"/>
          <w:u w:val="single"/>
        </w:rPr>
      </w:pPr>
      <w:r w:rsidRPr="00D32383">
        <w:rPr>
          <w:rFonts w:ascii="Times New Roman" w:hAnsi="Times New Roman" w:cs="Times New Roman"/>
          <w:u w:val="single"/>
        </w:rPr>
        <w:t xml:space="preserve">Hensynssone (faresone – skred). </w:t>
      </w:r>
    </w:p>
    <w:p w:rsidR="00BF4985" w:rsidRDefault="006700EB" w:rsidP="00BF4985">
      <w:pPr>
        <w:spacing w:after="0"/>
        <w:rPr>
          <w:rFonts w:ascii="Times New Roman" w:hAnsi="Times New Roman" w:cs="Times New Roman"/>
        </w:rPr>
      </w:pPr>
      <w:r>
        <w:rPr>
          <w:rFonts w:ascii="Times New Roman" w:hAnsi="Times New Roman" w:cs="Times New Roman"/>
        </w:rPr>
        <w:t>Områdene avsattes til dette formålet som følge av aktuell skredfare</w:t>
      </w:r>
      <w:r w:rsidR="00D2154D">
        <w:rPr>
          <w:rFonts w:ascii="Times New Roman" w:hAnsi="Times New Roman" w:cs="Times New Roman"/>
        </w:rPr>
        <w:t xml:space="preserve">, med bestemmelser som sikrer </w:t>
      </w:r>
      <w:r w:rsidR="00385582">
        <w:rPr>
          <w:rFonts w:ascii="Times New Roman" w:hAnsi="Times New Roman" w:cs="Times New Roman"/>
        </w:rPr>
        <w:t>både skjæring og fylling.</w:t>
      </w:r>
      <w:r w:rsidR="00D2154D">
        <w:rPr>
          <w:rFonts w:ascii="Times New Roman" w:hAnsi="Times New Roman" w:cs="Times New Roman"/>
        </w:rPr>
        <w:t xml:space="preserve"> </w:t>
      </w:r>
      <w:r w:rsidR="00EB527E">
        <w:rPr>
          <w:rFonts w:ascii="Times New Roman" w:hAnsi="Times New Roman" w:cs="Times New Roman"/>
        </w:rPr>
        <w:t xml:space="preserve"> </w:t>
      </w:r>
    </w:p>
    <w:p w:rsidR="00EB527E" w:rsidRDefault="00EB527E" w:rsidP="00BF4985">
      <w:pPr>
        <w:spacing w:after="0"/>
        <w:rPr>
          <w:rFonts w:ascii="Times New Roman" w:hAnsi="Times New Roman" w:cs="Times New Roman"/>
        </w:rPr>
      </w:pPr>
    </w:p>
    <w:p w:rsidR="00EB527E" w:rsidRPr="00EB527E" w:rsidRDefault="00EB527E" w:rsidP="00BF4985">
      <w:pPr>
        <w:spacing w:after="0"/>
        <w:rPr>
          <w:rFonts w:ascii="Times New Roman" w:hAnsi="Times New Roman" w:cs="Times New Roman"/>
          <w:u w:val="single"/>
        </w:rPr>
      </w:pPr>
      <w:r w:rsidRPr="00EB527E">
        <w:rPr>
          <w:rFonts w:ascii="Times New Roman" w:hAnsi="Times New Roman" w:cs="Times New Roman"/>
          <w:u w:val="single"/>
        </w:rPr>
        <w:t>Eksisterende rasgjerde</w:t>
      </w:r>
      <w:r>
        <w:rPr>
          <w:rFonts w:ascii="Times New Roman" w:hAnsi="Times New Roman" w:cs="Times New Roman"/>
          <w:u w:val="single"/>
        </w:rPr>
        <w:t xml:space="preserve"> flyttes</w:t>
      </w:r>
      <w:r w:rsidRPr="00EB527E">
        <w:rPr>
          <w:rFonts w:ascii="Times New Roman" w:hAnsi="Times New Roman" w:cs="Times New Roman"/>
          <w:u w:val="single"/>
        </w:rPr>
        <w:t>:</w:t>
      </w:r>
    </w:p>
    <w:p w:rsidR="005E6581" w:rsidRDefault="00EB527E" w:rsidP="00BF4985">
      <w:pPr>
        <w:spacing w:after="0"/>
        <w:rPr>
          <w:rFonts w:ascii="Times New Roman" w:hAnsi="Times New Roman" w:cs="Times New Roman"/>
        </w:rPr>
      </w:pPr>
      <w:r>
        <w:rPr>
          <w:rFonts w:ascii="Times New Roman" w:hAnsi="Times New Roman" w:cs="Times New Roman"/>
        </w:rPr>
        <w:t>I samtale med Harald Rostad (</w:t>
      </w:r>
      <w:r w:rsidR="00F163FD">
        <w:rPr>
          <w:rFonts w:ascii="Times New Roman" w:hAnsi="Times New Roman" w:cs="Times New Roman"/>
        </w:rPr>
        <w:t xml:space="preserve">geolog </w:t>
      </w:r>
      <w:r>
        <w:rPr>
          <w:rFonts w:ascii="Times New Roman" w:hAnsi="Times New Roman" w:cs="Times New Roman"/>
        </w:rPr>
        <w:t>Talus) ble det diskutert avstand mellom rasgjer</w:t>
      </w:r>
      <w:r w:rsidR="00385582">
        <w:rPr>
          <w:rFonts w:ascii="Times New Roman" w:hAnsi="Times New Roman" w:cs="Times New Roman"/>
        </w:rPr>
        <w:t>d og nytt lagerbygg. Rasgjerde er konstruert for å fange opp energien i skredet (</w:t>
      </w:r>
      <w:r>
        <w:rPr>
          <w:rFonts w:ascii="Times New Roman" w:hAnsi="Times New Roman" w:cs="Times New Roman"/>
        </w:rPr>
        <w:t>sørpeskred på inntil 500 kubikk</w:t>
      </w:r>
      <w:r w:rsidR="00385582">
        <w:rPr>
          <w:rFonts w:ascii="Times New Roman" w:hAnsi="Times New Roman" w:cs="Times New Roman"/>
        </w:rPr>
        <w:t>) og gi etter ca. 4-5 meter.</w:t>
      </w:r>
    </w:p>
    <w:p w:rsidR="00385582" w:rsidRDefault="00385582" w:rsidP="00BF4985">
      <w:pPr>
        <w:spacing w:after="0"/>
        <w:rPr>
          <w:rFonts w:ascii="Times New Roman" w:hAnsi="Times New Roman" w:cs="Times New Roman"/>
        </w:rPr>
      </w:pPr>
    </w:p>
    <w:p w:rsidR="005E6581" w:rsidRPr="005E6581" w:rsidRDefault="005E6581" w:rsidP="00BF4985">
      <w:pPr>
        <w:spacing w:after="0"/>
        <w:rPr>
          <w:rFonts w:ascii="Times New Roman" w:hAnsi="Times New Roman" w:cs="Times New Roman"/>
          <w:b/>
        </w:rPr>
      </w:pPr>
      <w:r w:rsidRPr="005E6581">
        <w:rPr>
          <w:rFonts w:ascii="Times New Roman" w:hAnsi="Times New Roman" w:cs="Times New Roman"/>
          <w:b/>
        </w:rPr>
        <w:t>Konklusjon:</w:t>
      </w:r>
    </w:p>
    <w:p w:rsidR="005E6581" w:rsidRDefault="00385582" w:rsidP="00BF4985">
      <w:pPr>
        <w:spacing w:after="0"/>
        <w:rPr>
          <w:rFonts w:ascii="Times New Roman" w:hAnsi="Times New Roman" w:cs="Times New Roman"/>
        </w:rPr>
      </w:pPr>
      <w:r>
        <w:rPr>
          <w:rFonts w:ascii="Times New Roman" w:hAnsi="Times New Roman" w:cs="Times New Roman"/>
        </w:rPr>
        <w:t xml:space="preserve">Da nytt bygg plasseres nærmere rasgjerdet enn 4 meter </w:t>
      </w:r>
      <w:r w:rsidR="005E6581">
        <w:rPr>
          <w:rFonts w:ascii="Times New Roman" w:hAnsi="Times New Roman" w:cs="Times New Roman"/>
        </w:rPr>
        <w:t xml:space="preserve">flyttes </w:t>
      </w:r>
      <w:r>
        <w:rPr>
          <w:rFonts w:ascii="Times New Roman" w:hAnsi="Times New Roman" w:cs="Times New Roman"/>
        </w:rPr>
        <w:t>dette til o</w:t>
      </w:r>
      <w:r w:rsidR="005E6581">
        <w:rPr>
          <w:rFonts w:ascii="Times New Roman" w:hAnsi="Times New Roman" w:cs="Times New Roman"/>
        </w:rPr>
        <w:t>versiden av Fv. 515</w:t>
      </w:r>
      <w:r>
        <w:rPr>
          <w:rFonts w:ascii="Times New Roman" w:hAnsi="Times New Roman" w:cs="Times New Roman"/>
        </w:rPr>
        <w:t xml:space="preserve">, og </w:t>
      </w:r>
      <w:r w:rsidR="005E6581">
        <w:rPr>
          <w:rFonts w:ascii="Times New Roman" w:hAnsi="Times New Roman" w:cs="Times New Roman"/>
        </w:rPr>
        <w:t>plasseres øverst i skj</w:t>
      </w:r>
      <w:r w:rsidR="00F163FD">
        <w:rPr>
          <w:rFonts w:ascii="Times New Roman" w:hAnsi="Times New Roman" w:cs="Times New Roman"/>
        </w:rPr>
        <w:t>æ</w:t>
      </w:r>
      <w:r w:rsidR="005E6581">
        <w:rPr>
          <w:rFonts w:ascii="Times New Roman" w:hAnsi="Times New Roman" w:cs="Times New Roman"/>
        </w:rPr>
        <w:t xml:space="preserve">ring. </w:t>
      </w:r>
      <w:r>
        <w:rPr>
          <w:rFonts w:ascii="Times New Roman" w:hAnsi="Times New Roman" w:cs="Times New Roman"/>
        </w:rPr>
        <w:t xml:space="preserve"> </w:t>
      </w:r>
    </w:p>
    <w:p w:rsidR="00EB527E" w:rsidRPr="00D32383" w:rsidRDefault="00EB527E" w:rsidP="00BF4985">
      <w:pPr>
        <w:spacing w:after="0"/>
        <w:rPr>
          <w:rFonts w:ascii="Times New Roman" w:hAnsi="Times New Roman" w:cs="Times New Roman"/>
        </w:rPr>
      </w:pPr>
    </w:p>
    <w:p w:rsidR="00E14C68" w:rsidRPr="00E14C68" w:rsidRDefault="00E14C68" w:rsidP="00E14C68">
      <w:pPr>
        <w:pStyle w:val="Ingenmellomrom"/>
        <w:rPr>
          <w:b/>
        </w:rPr>
      </w:pPr>
      <w:r w:rsidRPr="00E14C68">
        <w:rPr>
          <w:b/>
        </w:rPr>
        <w:t>LNFR-område</w:t>
      </w:r>
      <w:r w:rsidR="00D50858">
        <w:rPr>
          <w:b/>
        </w:rPr>
        <w:t xml:space="preserve"> </w:t>
      </w:r>
      <w:r w:rsidR="00D50858">
        <w:rPr>
          <w:rFonts w:eastAsia="Times New Roman" w:cs="Times New Roman"/>
          <w:b/>
          <w:color w:val="333333"/>
          <w:lang w:eastAsia="nb-NO"/>
        </w:rPr>
        <w:t xml:space="preserve">(PBL § </w:t>
      </w:r>
      <w:r w:rsidR="00D50858" w:rsidRPr="006848FD">
        <w:rPr>
          <w:rFonts w:cs="Times New Roman"/>
          <w:b/>
          <w:color w:val="333333"/>
        </w:rPr>
        <w:t>12-5</w:t>
      </w:r>
      <w:r w:rsidR="00D50858">
        <w:rPr>
          <w:rFonts w:cs="Times New Roman"/>
          <w:b/>
          <w:color w:val="333333"/>
        </w:rPr>
        <w:t>,</w:t>
      </w:r>
      <w:r w:rsidR="00D50858" w:rsidRPr="006848FD">
        <w:rPr>
          <w:rFonts w:cs="Times New Roman"/>
          <w:b/>
          <w:color w:val="333333"/>
        </w:rPr>
        <w:t xml:space="preserve"> n</w:t>
      </w:r>
      <w:r w:rsidR="00D50858" w:rsidRPr="006848FD">
        <w:rPr>
          <w:rFonts w:eastAsia="Times New Roman" w:cs="Times New Roman"/>
          <w:b/>
          <w:color w:val="333333"/>
          <w:lang w:eastAsia="nb-NO"/>
        </w:rPr>
        <w:t xml:space="preserve">r. </w:t>
      </w:r>
      <w:r w:rsidR="00D50858">
        <w:rPr>
          <w:rFonts w:eastAsia="Times New Roman" w:cs="Times New Roman"/>
          <w:b/>
          <w:color w:val="333333"/>
          <w:lang w:eastAsia="nb-NO"/>
        </w:rPr>
        <w:t>2, jfr. pbl § 12-7 bestemmelsesområde)</w:t>
      </w:r>
    </w:p>
    <w:p w:rsidR="00BF4985" w:rsidRPr="00E14C68" w:rsidRDefault="00326AEF" w:rsidP="00E14C68">
      <w:pPr>
        <w:pStyle w:val="Ingenmellomrom"/>
      </w:pPr>
      <w:r>
        <w:t>Området tilbakefaller etter anleggsveien er stengt til LNFR-område.</w:t>
      </w:r>
      <w:r w:rsidR="006700EB" w:rsidRPr="00E14C68">
        <w:br w:type="page"/>
      </w:r>
    </w:p>
    <w:p w:rsidR="00BF4985" w:rsidRPr="002C08E9" w:rsidRDefault="005E6A28" w:rsidP="00BF4985">
      <w:pPr>
        <w:pStyle w:val="Overskrift2"/>
      </w:pPr>
      <w:bookmarkStart w:id="34" w:name="_Toc481665648"/>
      <w:r>
        <w:lastRenderedPageBreak/>
        <w:t>6.3 Bebyggelsens plassering og utforming</w:t>
      </w:r>
      <w:bookmarkEnd w:id="34"/>
    </w:p>
    <w:p w:rsidR="00292ACB" w:rsidRDefault="00292ACB" w:rsidP="00292ACB">
      <w:pPr>
        <w:pStyle w:val="Overskrift3"/>
      </w:pPr>
      <w:bookmarkStart w:id="35" w:name="_Toc481665649"/>
      <w:r>
        <w:t>6.3.1. Kai</w:t>
      </w:r>
      <w:bookmarkEnd w:id="35"/>
    </w:p>
    <w:p w:rsidR="00BF4985" w:rsidRDefault="006700EB" w:rsidP="00BF4985">
      <w:pPr>
        <w:spacing w:after="0"/>
        <w:rPr>
          <w:rFonts w:ascii="Times New Roman" w:hAnsi="Times New Roman" w:cs="Times New Roman"/>
        </w:rPr>
      </w:pPr>
      <w:r>
        <w:rPr>
          <w:rFonts w:ascii="Times New Roman" w:hAnsi="Times New Roman" w:cs="Times New Roman"/>
        </w:rPr>
        <w:t xml:space="preserve">Det planlegges for oppføring av lagerhall som plasseres jfr. regulert byggegrense til Fv. 515. </w:t>
      </w:r>
      <w:r w:rsidR="002C2652">
        <w:rPr>
          <w:rFonts w:ascii="Times New Roman" w:hAnsi="Times New Roman" w:cs="Times New Roman"/>
        </w:rPr>
        <w:t xml:space="preserve">på 10 meter fra midtlinje veg. </w:t>
      </w:r>
      <w:r>
        <w:rPr>
          <w:rFonts w:ascii="Times New Roman" w:hAnsi="Times New Roman" w:cs="Times New Roman"/>
        </w:rPr>
        <w:t xml:space="preserve">Bebyggelsen oppføres som stålhall med flat takkonstruksjon. </w:t>
      </w:r>
    </w:p>
    <w:p w:rsidR="00BF4985" w:rsidRDefault="00BF4985" w:rsidP="00BF4985">
      <w:pPr>
        <w:spacing w:after="0"/>
        <w:rPr>
          <w:rFonts w:ascii="Times New Roman" w:hAnsi="Times New Roman" w:cs="Times New Roman"/>
        </w:rPr>
      </w:pPr>
    </w:p>
    <w:p w:rsidR="00BF4985" w:rsidRDefault="006700EB" w:rsidP="00BF4985">
      <w:pPr>
        <w:keepNext/>
        <w:spacing w:after="0"/>
      </w:pPr>
      <w:r w:rsidRPr="00251766">
        <w:rPr>
          <w:rFonts w:ascii="Times New Roman" w:hAnsi="Times New Roman" w:cs="Times New Roman"/>
          <w:noProof/>
          <w:lang w:eastAsia="nb-NO"/>
        </w:rPr>
        <w:drawing>
          <wp:inline distT="0" distB="0" distL="0" distR="0" wp14:anchorId="38E2ECFF" wp14:editId="74AAB4CC">
            <wp:extent cx="5760720" cy="4320540"/>
            <wp:effectExtent l="0" t="0" r="0" b="3810"/>
            <wp:docPr id="6" name="Bilde 6" descr="G:\Frode\Planforslag til innlegging i forvaltningsbase\2016005 Detaljregulering for utvidelse Rognan dypvannskai\Foto\IMG_03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Frode\Planforslag til innlegging i forvaltningsbase\2016005 Detaljregulering for utvidelse Rognan dypvannskai\Foto\IMG_0343.JPG"/>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5760720" cy="4320540"/>
                    </a:xfrm>
                    <a:prstGeom prst="rect">
                      <a:avLst/>
                    </a:prstGeom>
                    <a:noFill/>
                    <a:ln>
                      <a:noFill/>
                    </a:ln>
                  </pic:spPr>
                </pic:pic>
              </a:graphicData>
            </a:graphic>
          </wp:inline>
        </w:drawing>
      </w:r>
    </w:p>
    <w:p w:rsidR="00BF4985" w:rsidRPr="0073255D" w:rsidRDefault="006700EB" w:rsidP="00BF4985">
      <w:pPr>
        <w:pStyle w:val="Bildetekst"/>
        <w:rPr>
          <w:rFonts w:ascii="Times New Roman" w:hAnsi="Times New Roman" w:cs="Times New Roman"/>
        </w:rPr>
      </w:pPr>
      <w:r>
        <w:t xml:space="preserve">Figur </w:t>
      </w:r>
      <w:r w:rsidR="00DC0D21">
        <w:fldChar w:fldCharType="begin"/>
      </w:r>
      <w:r w:rsidR="00DC0D21">
        <w:instrText xml:space="preserve"> SEQ Figur \* ARABIC </w:instrText>
      </w:r>
      <w:r w:rsidR="00DC0D21">
        <w:fldChar w:fldCharType="separate"/>
      </w:r>
      <w:r w:rsidR="006D7EED">
        <w:rPr>
          <w:noProof/>
        </w:rPr>
        <w:t>11</w:t>
      </w:r>
      <w:r w:rsidR="00DC0D21">
        <w:rPr>
          <w:noProof/>
        </w:rPr>
        <w:fldChar w:fldCharType="end"/>
      </w:r>
      <w:r>
        <w:t xml:space="preserve"> lagerhall foreslås regulert i samme linjeretning som rasgjerdet på kaia nord for trafo. Rasgjerdet helt i sør er ca. 11 meter fra midtlinje fv. 515.</w:t>
      </w:r>
    </w:p>
    <w:p w:rsidR="00BF4985" w:rsidRDefault="00261EA7" w:rsidP="00261EA7">
      <w:pPr>
        <w:pStyle w:val="Ingenmellomrom"/>
        <w:rPr>
          <w:rFonts w:cs="Times New Roman"/>
        </w:rPr>
      </w:pPr>
      <w:r w:rsidRPr="00261EA7">
        <w:rPr>
          <w:rFonts w:cs="Times New Roman"/>
        </w:rPr>
        <w:t>Transport med truck vil forekomme på østsiden av hall. Det må være tilstrekkelig avstand for truckkjøring</w:t>
      </w:r>
      <w:r>
        <w:rPr>
          <w:rFonts w:cs="Times New Roman"/>
        </w:rPr>
        <w:t xml:space="preserve"> og lagring av containere i forbindelse med drift på kaia. D</w:t>
      </w:r>
      <w:r w:rsidRPr="00261EA7">
        <w:rPr>
          <w:rFonts w:cs="Times New Roman"/>
        </w:rPr>
        <w:t xml:space="preserve">et må være en bredde på minimum 12 meter i front av kaia til </w:t>
      </w:r>
      <w:r>
        <w:rPr>
          <w:rFonts w:cs="Times New Roman"/>
        </w:rPr>
        <w:t xml:space="preserve">dette. </w:t>
      </w:r>
    </w:p>
    <w:p w:rsidR="00261EA7" w:rsidRDefault="00261EA7" w:rsidP="00261EA7">
      <w:pPr>
        <w:pStyle w:val="Ingenmellomrom"/>
        <w:rPr>
          <w:rFonts w:cs="Times New Roman"/>
        </w:rPr>
      </w:pPr>
    </w:p>
    <w:p w:rsidR="00261EA7" w:rsidRPr="00261EA7" w:rsidRDefault="00AE7D9B" w:rsidP="00261EA7">
      <w:pPr>
        <w:pStyle w:val="Ingenmellomrom"/>
        <w:rPr>
          <w:rFonts w:cs="Times New Roman"/>
        </w:rPr>
      </w:pPr>
      <w:r>
        <w:rPr>
          <w:rFonts w:cs="Times New Roman"/>
        </w:rPr>
        <w:t>Bygning plassert 10 meter fr</w:t>
      </w:r>
      <w:r w:rsidR="00C06057">
        <w:rPr>
          <w:rFonts w:cs="Times New Roman"/>
        </w:rPr>
        <w:t>a midtlinje veg med den bredde som er foreslått vil ivareta en fri passasje på 15 meter i kaifront. Dette forutsetter da at bygningen plasseres i formålsgrensen til kaia og 10 meter fra midtlinje veg.</w:t>
      </w:r>
    </w:p>
    <w:p w:rsidR="00EA088E" w:rsidRDefault="00EA088E" w:rsidP="00BF4985"/>
    <w:p w:rsidR="00BF4985" w:rsidRPr="007F303C" w:rsidRDefault="00924721" w:rsidP="00BF4985">
      <w:pPr>
        <w:pStyle w:val="Overskrift3"/>
      </w:pPr>
      <w:bookmarkStart w:id="36" w:name="_Toc481665650"/>
      <w:r>
        <w:t>6.3.</w:t>
      </w:r>
      <w:r w:rsidR="00292ACB">
        <w:t>2</w:t>
      </w:r>
      <w:r>
        <w:t xml:space="preserve"> Bebyggelsens høyde, grad av utnyttelse og plassering</w:t>
      </w:r>
      <w:bookmarkEnd w:id="36"/>
    </w:p>
    <w:p w:rsidR="00BF4985" w:rsidRDefault="006700EB" w:rsidP="00BF4985">
      <w:pPr>
        <w:rPr>
          <w:rFonts w:ascii="Times New Roman" w:hAnsi="Times New Roman" w:cs="Times New Roman"/>
        </w:rPr>
      </w:pPr>
      <w:r>
        <w:rPr>
          <w:rFonts w:ascii="Times New Roman" w:hAnsi="Times New Roman" w:cs="Times New Roman"/>
        </w:rPr>
        <w:t>Høgeste gesims på 2</w:t>
      </w:r>
      <w:r w:rsidR="00E02CBC">
        <w:rPr>
          <w:rFonts w:ascii="Times New Roman" w:hAnsi="Times New Roman" w:cs="Times New Roman"/>
        </w:rPr>
        <w:t>5</w:t>
      </w:r>
      <w:r>
        <w:rPr>
          <w:rFonts w:ascii="Times New Roman" w:hAnsi="Times New Roman" w:cs="Times New Roman"/>
        </w:rPr>
        <w:t xml:space="preserve"> meter og totalt BRA på 2.000 </w:t>
      </w:r>
      <w:r w:rsidRPr="0073255D">
        <w:rPr>
          <w:rFonts w:ascii="Times New Roman" w:hAnsi="Times New Roman" w:cs="Times New Roman"/>
        </w:rPr>
        <w:t>m</w:t>
      </w:r>
      <w:r>
        <w:rPr>
          <w:rFonts w:ascii="Times New Roman" w:hAnsi="Times New Roman" w:cs="Times New Roman"/>
          <w:vertAlign w:val="superscript"/>
        </w:rPr>
        <w:t>2</w:t>
      </w:r>
      <w:r>
        <w:rPr>
          <w:rFonts w:ascii="Times New Roman" w:hAnsi="Times New Roman" w:cs="Times New Roman"/>
        </w:rPr>
        <w:t>.  Bruksarealet skal regnes uten tillegg for tiltenkt plan (jfr. Tekni</w:t>
      </w:r>
      <w:r w:rsidR="006E1F01">
        <w:rPr>
          <w:rFonts w:ascii="Times New Roman" w:hAnsi="Times New Roman" w:cs="Times New Roman"/>
        </w:rPr>
        <w:t>sk f</w:t>
      </w:r>
      <w:r w:rsidR="00BD000F">
        <w:rPr>
          <w:rFonts w:ascii="Times New Roman" w:hAnsi="Times New Roman" w:cs="Times New Roman"/>
        </w:rPr>
        <w:t>orskrift § 5</w:t>
      </w:r>
      <w:r w:rsidR="006E1F01">
        <w:rPr>
          <w:rFonts w:ascii="Times New Roman" w:hAnsi="Times New Roman" w:cs="Times New Roman"/>
        </w:rPr>
        <w:t xml:space="preserve">. </w:t>
      </w:r>
    </w:p>
    <w:p w:rsidR="00292ACB" w:rsidRDefault="00292ACB" w:rsidP="00292ACB">
      <w:pPr>
        <w:pStyle w:val="Overskrift3"/>
      </w:pPr>
      <w:bookmarkStart w:id="37" w:name="_Toc481665651"/>
      <w:r>
        <w:lastRenderedPageBreak/>
        <w:t>6.3.2. Kai</w:t>
      </w:r>
      <w:bookmarkEnd w:id="37"/>
    </w:p>
    <w:p w:rsidR="00292ACB" w:rsidRPr="00292ACB" w:rsidRDefault="00292ACB" w:rsidP="00292ACB">
      <w:pPr>
        <w:pStyle w:val="Ingenmellomrom"/>
      </w:pPr>
      <w:r w:rsidRPr="00292ACB">
        <w:t xml:space="preserve">Byggegrense for kai vises i formålsgrensen. </w:t>
      </w:r>
    </w:p>
    <w:p w:rsidR="00BF4985" w:rsidRDefault="006700EB" w:rsidP="00BF4985">
      <w:pPr>
        <w:pStyle w:val="Overskrift2"/>
      </w:pPr>
      <w:bookmarkStart w:id="38" w:name="_Toc481665652"/>
      <w:r>
        <w:t>6.4</w:t>
      </w:r>
      <w:r w:rsidRPr="00D42F0C">
        <w:t xml:space="preserve"> Tilknytning til infrastruktur</w:t>
      </w:r>
      <w:bookmarkEnd w:id="38"/>
      <w:r w:rsidRPr="00D42F0C">
        <w:t xml:space="preserve"> </w:t>
      </w:r>
    </w:p>
    <w:p w:rsidR="00BF4985" w:rsidRPr="00285943" w:rsidRDefault="006700EB" w:rsidP="00BF4985">
      <w:pPr>
        <w:pStyle w:val="Ingenmellomrom"/>
        <w:rPr>
          <w:rFonts w:cs="Times New Roman"/>
          <w:b/>
          <w:sz w:val="24"/>
          <w:szCs w:val="24"/>
        </w:rPr>
      </w:pPr>
      <w:r w:rsidRPr="00285943">
        <w:rPr>
          <w:rFonts w:cs="Times New Roman"/>
          <w:b/>
          <w:sz w:val="24"/>
          <w:szCs w:val="24"/>
        </w:rPr>
        <w:t>VA-anlegg</w:t>
      </w:r>
    </w:p>
    <w:p w:rsidR="00BF4985" w:rsidRDefault="006700EB" w:rsidP="00BF4985">
      <w:pPr>
        <w:pStyle w:val="Ingenmellomrom"/>
        <w:rPr>
          <w:rFonts w:cs="Times New Roman"/>
        </w:rPr>
      </w:pPr>
      <w:r>
        <w:rPr>
          <w:rFonts w:cs="Times New Roman"/>
        </w:rPr>
        <w:t>B</w:t>
      </w:r>
      <w:r w:rsidRPr="00692FC3">
        <w:rPr>
          <w:rFonts w:cs="Times New Roman"/>
        </w:rPr>
        <w:t>ehov for et frostsikkert vannuttak ved kaifronten ved enden på dagens kai. Ledning med varmekabel er tatt med fra kommunalt pumpehus på eksisterende kai trinn 1, via eksisterende trekkerør og under ny kai til kaifronten. Ledningen skal kunne forsyne båter som ligger til kai, med den kapasitet som kommunen tillater.</w:t>
      </w:r>
    </w:p>
    <w:p w:rsidR="00BF4985" w:rsidRDefault="00BF4985" w:rsidP="00BF4985">
      <w:pPr>
        <w:pStyle w:val="Ingenmellomrom"/>
        <w:rPr>
          <w:rFonts w:cs="Times New Roman"/>
        </w:rPr>
      </w:pPr>
    </w:p>
    <w:p w:rsidR="00BF4985" w:rsidRPr="00285943" w:rsidRDefault="006700EB" w:rsidP="00BF4985">
      <w:pPr>
        <w:pStyle w:val="Default"/>
        <w:rPr>
          <w:rFonts w:ascii="Times New Roman" w:hAnsi="Times New Roman" w:cs="Times New Roman"/>
          <w:sz w:val="23"/>
          <w:szCs w:val="23"/>
        </w:rPr>
      </w:pPr>
      <w:r w:rsidRPr="00285943">
        <w:rPr>
          <w:rFonts w:ascii="Times New Roman" w:hAnsi="Times New Roman" w:cs="Times New Roman"/>
          <w:b/>
          <w:bCs/>
          <w:sz w:val="23"/>
          <w:szCs w:val="23"/>
        </w:rPr>
        <w:t xml:space="preserve">EL-anlegg </w:t>
      </w:r>
    </w:p>
    <w:p w:rsidR="00BF4985" w:rsidRDefault="006700EB" w:rsidP="00BF4985">
      <w:pPr>
        <w:pStyle w:val="Default"/>
        <w:rPr>
          <w:rFonts w:ascii="Times New Roman" w:hAnsi="Times New Roman" w:cs="Times New Roman"/>
          <w:sz w:val="22"/>
          <w:szCs w:val="22"/>
        </w:rPr>
      </w:pPr>
      <w:r w:rsidRPr="00285943">
        <w:rPr>
          <w:rFonts w:ascii="Times New Roman" w:hAnsi="Times New Roman" w:cs="Times New Roman"/>
          <w:sz w:val="22"/>
          <w:szCs w:val="22"/>
        </w:rPr>
        <w:t xml:space="preserve">Det legges til rette for tre nye EL-uttak i bakkant av kaiområdet og et EL-skap ute mot kaifronten ved enden på dagens kai. Det er 4 trekkrør Ø110 fra trafo i bakkant av siste byggetrinn, som videreføres under ny kai ut til kaifront. Det er forutsatt at det er tilstrekkelig kapasitet på kaiområdet til at nye uttak kan dekke Nexans behov. </w:t>
      </w:r>
    </w:p>
    <w:p w:rsidR="00BF4985" w:rsidRPr="00285943" w:rsidRDefault="00BF4985" w:rsidP="00BF4985">
      <w:pPr>
        <w:pStyle w:val="Default"/>
        <w:rPr>
          <w:rFonts w:ascii="Times New Roman" w:hAnsi="Times New Roman" w:cs="Times New Roman"/>
          <w:sz w:val="22"/>
          <w:szCs w:val="22"/>
        </w:rPr>
      </w:pPr>
    </w:p>
    <w:p w:rsidR="00BF4985" w:rsidRPr="00285943" w:rsidRDefault="006700EB" w:rsidP="00BF4985">
      <w:pPr>
        <w:rPr>
          <w:rFonts w:ascii="Times New Roman" w:hAnsi="Times New Roman" w:cs="Times New Roman"/>
        </w:rPr>
      </w:pPr>
      <w:r w:rsidRPr="00285943">
        <w:rPr>
          <w:rFonts w:ascii="Times New Roman" w:hAnsi="Times New Roman" w:cs="Times New Roman"/>
        </w:rPr>
        <w:t>I kostnadsoverslaget er det inkludert 4 nye lysmaster, 2 i bakkant og 2 på nordenden av kaia.</w:t>
      </w:r>
    </w:p>
    <w:p w:rsidR="00BF4985" w:rsidRDefault="006700EB" w:rsidP="00BF4985">
      <w:pPr>
        <w:pStyle w:val="Overskrift2"/>
      </w:pPr>
      <w:bookmarkStart w:id="39" w:name="_Toc481665653"/>
      <w:r>
        <w:t>6.5</w:t>
      </w:r>
      <w:r w:rsidRPr="00D42F0C">
        <w:t xml:space="preserve"> Trafikkløsning</w:t>
      </w:r>
      <w:bookmarkEnd w:id="39"/>
    </w:p>
    <w:p w:rsidR="00BF4985" w:rsidRPr="009D2D04" w:rsidRDefault="006700EB" w:rsidP="00BF4985">
      <w:pPr>
        <w:pStyle w:val="Ingenmellomrom"/>
        <w:rPr>
          <w:rFonts w:cs="Times New Roman"/>
        </w:rPr>
      </w:pPr>
      <w:r w:rsidRPr="009D2D04">
        <w:rPr>
          <w:rFonts w:cs="Times New Roman"/>
        </w:rPr>
        <w:t>Det vil ikke bli noen endrede trafikkløsninger på området.  Anleggsvei benyttes i byggeperioden og stenges når arbeidet med ny kai er ferdig.</w:t>
      </w:r>
    </w:p>
    <w:p w:rsidR="00BF4985" w:rsidRDefault="006700EB" w:rsidP="00BF4985">
      <w:pPr>
        <w:pStyle w:val="Overskrift2"/>
      </w:pPr>
      <w:bookmarkStart w:id="40" w:name="_Toc481665654"/>
      <w:r w:rsidRPr="00D42F0C">
        <w:t>6.</w:t>
      </w:r>
      <w:r>
        <w:t>5</w:t>
      </w:r>
      <w:r w:rsidRPr="00D42F0C">
        <w:t>.1 Kjøreatkomst</w:t>
      </w:r>
      <w:bookmarkEnd w:id="40"/>
    </w:p>
    <w:p w:rsidR="00BF4985" w:rsidRPr="009D2D04" w:rsidRDefault="006700EB" w:rsidP="00BF4985">
      <w:pPr>
        <w:pStyle w:val="Ingenmellomrom"/>
        <w:rPr>
          <w:rFonts w:cs="Times New Roman"/>
        </w:rPr>
      </w:pPr>
      <w:r w:rsidRPr="009D2D04">
        <w:rPr>
          <w:rFonts w:cs="Times New Roman"/>
        </w:rPr>
        <w:t>Industrikaia vil fremdeles ha adkomst i sør fra fv. 515. Adkomst endres ikke i forbindelse med planen.</w:t>
      </w:r>
    </w:p>
    <w:p w:rsidR="00BF4985" w:rsidRDefault="006700EB" w:rsidP="00BF4985">
      <w:pPr>
        <w:pStyle w:val="Overskrift2"/>
      </w:pPr>
      <w:bookmarkStart w:id="41" w:name="_Toc481665655"/>
      <w:r w:rsidRPr="00D42F0C">
        <w:t>6.</w:t>
      </w:r>
      <w:r>
        <w:t>5</w:t>
      </w:r>
      <w:r w:rsidRPr="00D42F0C">
        <w:t>.2 Utforming av veger</w:t>
      </w:r>
      <w:bookmarkEnd w:id="41"/>
    </w:p>
    <w:p w:rsidR="00BF4985" w:rsidRPr="008A6061" w:rsidRDefault="006700EB" w:rsidP="00BF4985">
      <w:pPr>
        <w:pStyle w:val="Ingenmellomrom"/>
        <w:rPr>
          <w:rFonts w:cs="Times New Roman"/>
          <w:b/>
          <w:sz w:val="24"/>
          <w:szCs w:val="24"/>
        </w:rPr>
      </w:pPr>
      <w:r w:rsidRPr="008A6061">
        <w:rPr>
          <w:rFonts w:cs="Times New Roman"/>
          <w:b/>
          <w:sz w:val="24"/>
          <w:szCs w:val="24"/>
        </w:rPr>
        <w:t>Anleggsvei</w:t>
      </w:r>
    </w:p>
    <w:p w:rsidR="00BF4985" w:rsidRPr="0056492C" w:rsidRDefault="006700EB" w:rsidP="00BF4985">
      <w:pPr>
        <w:pStyle w:val="Ingenmellomrom"/>
        <w:rPr>
          <w:rFonts w:cs="Times New Roman"/>
        </w:rPr>
      </w:pPr>
      <w:r w:rsidRPr="0056492C">
        <w:rPr>
          <w:rFonts w:cs="Times New Roman"/>
        </w:rPr>
        <w:t>Det blir bygget anleggsvei til området. Nøyaktig detaljering gjøres som byggeplaner innenfor område avsatt til formålet.</w:t>
      </w:r>
    </w:p>
    <w:p w:rsidR="00BF4985" w:rsidRDefault="00BF4985" w:rsidP="00BF4985">
      <w:pPr>
        <w:pStyle w:val="Ingenmellomrom"/>
      </w:pPr>
    </w:p>
    <w:p w:rsidR="00BF4985" w:rsidRPr="008A6061" w:rsidRDefault="006700EB" w:rsidP="00BF4985">
      <w:pPr>
        <w:pStyle w:val="Ingenmellomrom"/>
        <w:rPr>
          <w:rFonts w:cs="Times New Roman"/>
          <w:b/>
          <w:sz w:val="24"/>
          <w:szCs w:val="24"/>
        </w:rPr>
      </w:pPr>
      <w:r w:rsidRPr="008A6061">
        <w:rPr>
          <w:rFonts w:cs="Times New Roman"/>
          <w:b/>
          <w:sz w:val="24"/>
          <w:szCs w:val="24"/>
        </w:rPr>
        <w:t>Offentlig vegareal:</w:t>
      </w:r>
    </w:p>
    <w:p w:rsidR="00BF4985" w:rsidRPr="0056492C" w:rsidRDefault="006700EB" w:rsidP="00BF4985">
      <w:pPr>
        <w:pStyle w:val="Ingenmellomrom"/>
        <w:rPr>
          <w:rFonts w:cs="Times New Roman"/>
        </w:rPr>
      </w:pPr>
      <w:r>
        <w:rPr>
          <w:rFonts w:cs="Times New Roman"/>
        </w:rPr>
        <w:t xml:space="preserve">Fylkesvegen utbedres i henhold til Statens vegvesens </w:t>
      </w:r>
      <w:r w:rsidR="00A0617A">
        <w:rPr>
          <w:rFonts w:cs="Times New Roman"/>
        </w:rPr>
        <w:t>håndbøker.</w:t>
      </w:r>
      <w:r>
        <w:rPr>
          <w:rFonts w:cs="Times New Roman"/>
        </w:rPr>
        <w:t xml:space="preserve"> </w:t>
      </w:r>
      <w:r w:rsidR="001159A5">
        <w:rPr>
          <w:rFonts w:cs="Times New Roman"/>
        </w:rPr>
        <w:t xml:space="preserve"> </w:t>
      </w:r>
    </w:p>
    <w:p w:rsidR="00BF4985" w:rsidRPr="00E368C6" w:rsidRDefault="00BF4985" w:rsidP="00BF4985">
      <w:pPr>
        <w:pStyle w:val="Ingenmellomrom"/>
      </w:pPr>
    </w:p>
    <w:p w:rsidR="00BF4985" w:rsidRDefault="006700EB" w:rsidP="00BF4985">
      <w:pPr>
        <w:pStyle w:val="Overskrift2"/>
      </w:pPr>
      <w:bookmarkStart w:id="42" w:name="_Toc481665656"/>
      <w:r w:rsidRPr="00D42F0C">
        <w:t>6.</w:t>
      </w:r>
      <w:r>
        <w:t>6</w:t>
      </w:r>
      <w:r w:rsidRPr="00D42F0C">
        <w:t xml:space="preserve"> Planlagte offentlige anlegg</w:t>
      </w:r>
      <w:bookmarkEnd w:id="42"/>
    </w:p>
    <w:p w:rsidR="00BF4985" w:rsidRPr="008A6061" w:rsidRDefault="006700EB" w:rsidP="00BF4985">
      <w:pPr>
        <w:rPr>
          <w:rFonts w:ascii="Times New Roman" w:hAnsi="Times New Roman" w:cs="Times New Roman"/>
        </w:rPr>
      </w:pPr>
      <w:r w:rsidRPr="008A6061">
        <w:rPr>
          <w:rFonts w:ascii="Times New Roman" w:hAnsi="Times New Roman" w:cs="Times New Roman"/>
        </w:rPr>
        <w:t>Kai og parkeringsplasser planlegges som offentlige anlegg.</w:t>
      </w:r>
    </w:p>
    <w:p w:rsidR="00BF4985" w:rsidRDefault="009A3973" w:rsidP="00BF4985">
      <w:pPr>
        <w:pStyle w:val="Overskrift1"/>
      </w:pPr>
      <w:bookmarkStart w:id="43" w:name="_Toc481665657"/>
      <w:r>
        <w:lastRenderedPageBreak/>
        <w:t>7.0</w:t>
      </w:r>
      <w:r w:rsidR="0086256C">
        <w:t xml:space="preserve"> Konsekvensutredning</w:t>
      </w:r>
      <w:bookmarkEnd w:id="43"/>
    </w:p>
    <w:p w:rsidR="00993236" w:rsidRDefault="006700EB" w:rsidP="00BF4985">
      <w:pPr>
        <w:rPr>
          <w:rFonts w:ascii="Times New Roman" w:eastAsia="Times New Roman" w:hAnsi="Times New Roman" w:cs="Times New Roman"/>
          <w:kern w:val="36"/>
          <w:lang w:eastAsia="nb-NO"/>
        </w:rPr>
      </w:pPr>
      <w:r w:rsidRPr="009E45BB">
        <w:rPr>
          <w:rFonts w:ascii="Times New Roman" w:hAnsi="Times New Roman" w:cs="Times New Roman"/>
        </w:rPr>
        <w:t xml:space="preserve">Planområdet er på </w:t>
      </w:r>
      <w:r>
        <w:rPr>
          <w:rFonts w:ascii="Times New Roman" w:hAnsi="Times New Roman" w:cs="Times New Roman"/>
        </w:rPr>
        <w:t xml:space="preserve">ca. </w:t>
      </w:r>
      <w:r w:rsidRPr="009E45BB">
        <w:rPr>
          <w:rFonts w:ascii="Times New Roman" w:hAnsi="Times New Roman" w:cs="Times New Roman"/>
        </w:rPr>
        <w:t>16 daa. Av dette ca. 8 daa nye områder for utbygging. Saltdal kommune har vurdert at tiltaket ikke faller inn under</w:t>
      </w:r>
      <w:r w:rsidRPr="009E45BB">
        <w:rPr>
          <w:rFonts w:ascii="Times New Roman" w:eastAsia="Times New Roman" w:hAnsi="Times New Roman" w:cs="Times New Roman"/>
          <w:color w:val="333333"/>
          <w:kern w:val="36"/>
          <w:sz w:val="35"/>
          <w:szCs w:val="35"/>
          <w:lang w:eastAsia="nb-NO"/>
        </w:rPr>
        <w:t xml:space="preserve"> </w:t>
      </w:r>
      <w:r w:rsidRPr="009E45BB">
        <w:rPr>
          <w:rFonts w:ascii="Times New Roman" w:eastAsia="Times New Roman" w:hAnsi="Times New Roman" w:cs="Times New Roman"/>
          <w:kern w:val="36"/>
          <w:lang w:eastAsia="nb-NO"/>
        </w:rPr>
        <w:t>Forskrift om konsekvensutredninger for planer etter plan- og bygningsloven jfr. lovens § d.</w:t>
      </w:r>
    </w:p>
    <w:p w:rsidR="00993236" w:rsidRDefault="00993236">
      <w:pPr>
        <w:rPr>
          <w:rFonts w:ascii="Times New Roman" w:eastAsia="Times New Roman" w:hAnsi="Times New Roman" w:cs="Times New Roman"/>
          <w:kern w:val="36"/>
          <w:lang w:eastAsia="nb-NO"/>
        </w:rPr>
      </w:pPr>
      <w:r>
        <w:rPr>
          <w:rFonts w:ascii="Times New Roman" w:eastAsia="Times New Roman" w:hAnsi="Times New Roman" w:cs="Times New Roman"/>
          <w:kern w:val="36"/>
          <w:lang w:eastAsia="nb-NO"/>
        </w:rPr>
        <w:br w:type="page"/>
      </w:r>
    </w:p>
    <w:p w:rsidR="00BF4985" w:rsidRPr="009E45BB" w:rsidRDefault="00BF4985" w:rsidP="00BF4985">
      <w:pPr>
        <w:rPr>
          <w:rFonts w:ascii="Times New Roman" w:eastAsia="Times New Roman" w:hAnsi="Times New Roman" w:cs="Times New Roman"/>
          <w:kern w:val="36"/>
          <w:lang w:eastAsia="nb-NO"/>
        </w:rPr>
      </w:pPr>
    </w:p>
    <w:p w:rsidR="00BF4985" w:rsidRPr="002C08E9" w:rsidRDefault="009A3973" w:rsidP="00BF4985">
      <w:pPr>
        <w:pStyle w:val="Overskrift1"/>
      </w:pPr>
      <w:bookmarkStart w:id="44" w:name="_Toc481665658"/>
      <w:r>
        <w:t>8 Virkninger/konsekvenser av tiltaket</w:t>
      </w:r>
      <w:bookmarkEnd w:id="44"/>
    </w:p>
    <w:p w:rsidR="00BF4985" w:rsidRPr="008A6061" w:rsidRDefault="006700EB" w:rsidP="00BF4985">
      <w:pPr>
        <w:rPr>
          <w:rFonts w:ascii="Times New Roman" w:hAnsi="Times New Roman" w:cs="Times New Roman"/>
        </w:rPr>
      </w:pPr>
      <w:r w:rsidRPr="008A6061">
        <w:rPr>
          <w:rFonts w:ascii="Times New Roman" w:hAnsi="Times New Roman" w:cs="Times New Roman"/>
        </w:rPr>
        <w:t>Her beskrives og vurderes virkninger og konsekvenser av gjennomføring av planen. Konsekvenser beskrives når planen avviker fra vedtatt oversiktsplan, temaplan, vedtatt retningslinje, norm eller vedtekt eller når planen vil medføre konsekvenser for natur, miljø eller samfunn. Eventuelle avbøtende tiltak skal beskrives</w:t>
      </w:r>
      <w:r>
        <w:rPr>
          <w:rFonts w:ascii="Times New Roman" w:hAnsi="Times New Roman" w:cs="Times New Roman"/>
        </w:rPr>
        <w:t>.</w:t>
      </w:r>
    </w:p>
    <w:p w:rsidR="00BF4985" w:rsidRDefault="009C1333" w:rsidP="00BF4985">
      <w:pPr>
        <w:pStyle w:val="Overskrift2"/>
      </w:pPr>
      <w:bookmarkStart w:id="45" w:name="_Toc481665659"/>
      <w:r>
        <w:t>8.1 Overordnede planer</w:t>
      </w:r>
      <w:bookmarkEnd w:id="45"/>
    </w:p>
    <w:p w:rsidR="00BF4985" w:rsidRPr="002223F5" w:rsidRDefault="006700EB" w:rsidP="00BF4985">
      <w:pPr>
        <w:rPr>
          <w:rFonts w:ascii="Times New Roman" w:hAnsi="Times New Roman" w:cs="Times New Roman"/>
        </w:rPr>
      </w:pPr>
      <w:r w:rsidRPr="002223F5">
        <w:rPr>
          <w:rFonts w:ascii="Times New Roman" w:hAnsi="Times New Roman" w:cs="Times New Roman"/>
        </w:rPr>
        <w:t xml:space="preserve">Utvidelsen er i strid med kommuneplanens arealdel FFNN-område. Ikke særlig utbredt fiske på denne strekningen i sjø. Fiske fra båt forekommer lengre ut fra Rognan. </w:t>
      </w:r>
    </w:p>
    <w:p w:rsidR="00BF4985" w:rsidRPr="000A4373" w:rsidRDefault="006700EB" w:rsidP="00BF4985">
      <w:pPr>
        <w:pStyle w:val="Ingenmellomrom"/>
        <w:rPr>
          <w:rFonts w:cs="Times New Roman"/>
        </w:rPr>
      </w:pPr>
      <w:r w:rsidRPr="000A4373">
        <w:rPr>
          <w:rFonts w:cs="Times New Roman"/>
        </w:rPr>
        <w:t>Området i strid med kommunens LNF-område. Strandsonen er smal på området. Det er registrert en fiskeplass som er i mindre bruk.  Tiltaket vil gjøre at fiskeplassen forsvinner. En anser at tiltakets samfunnsmessige konsekvenser overstiger verdiene av området til utøvelse av friluftsliv.</w:t>
      </w:r>
    </w:p>
    <w:p w:rsidR="00BF4985" w:rsidRDefault="006700EB">
      <w:pPr>
        <w:rPr>
          <w:rFonts w:ascii="Times New Roman" w:hAnsi="Times New Roman" w:cs="Times New Roman"/>
        </w:rPr>
      </w:pPr>
      <w:r>
        <w:rPr>
          <w:rFonts w:ascii="Times New Roman" w:hAnsi="Times New Roman" w:cs="Times New Roman"/>
        </w:rPr>
        <w:br w:type="page"/>
      </w:r>
    </w:p>
    <w:p w:rsidR="00BF4985" w:rsidRDefault="006700EB" w:rsidP="00BF4985">
      <w:pPr>
        <w:pStyle w:val="Overskrift3"/>
      </w:pPr>
      <w:bookmarkStart w:id="46" w:name="_Toc481665660"/>
      <w:r>
        <w:lastRenderedPageBreak/>
        <w:t>8.1.1 Gjeldende reguleringsplaner</w:t>
      </w:r>
      <w:bookmarkEnd w:id="46"/>
    </w:p>
    <w:p w:rsidR="00BF4985" w:rsidRDefault="006700EB" w:rsidP="00BF4985">
      <w:r>
        <w:rPr>
          <w:noProof/>
          <w:lang w:eastAsia="nb-NO"/>
        </w:rPr>
        <w:drawing>
          <wp:inline distT="0" distB="0" distL="0" distR="0" wp14:anchorId="53E6DEDC" wp14:editId="5B00755D">
            <wp:extent cx="4404491" cy="5372100"/>
            <wp:effectExtent l="0" t="7620" r="7620" b="7620"/>
            <wp:docPr id="21" name="Bil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429757" cy="5402916"/>
                    </a:xfrm>
                    <a:prstGeom prst="rect">
                      <a:avLst/>
                    </a:prstGeom>
                  </pic:spPr>
                </pic:pic>
              </a:graphicData>
            </a:graphic>
          </wp:inline>
        </w:drawing>
      </w:r>
    </w:p>
    <w:p w:rsidR="00BF4985" w:rsidRPr="00CD18F9" w:rsidRDefault="00BF4985" w:rsidP="00CD18F9">
      <w:pPr>
        <w:rPr>
          <w:rFonts w:ascii="Times New Roman" w:eastAsiaTheme="majorEastAsia" w:hAnsi="Times New Roman" w:cs="Times New Roman"/>
          <w:color w:val="4F81BD" w:themeColor="accent1"/>
        </w:rPr>
      </w:pPr>
    </w:p>
    <w:tbl>
      <w:tblPr>
        <w:tblStyle w:val="Tabellrutenett"/>
        <w:tblW w:w="0" w:type="auto"/>
        <w:tblLook w:val="04A0" w:firstRow="1" w:lastRow="0" w:firstColumn="1" w:lastColumn="0" w:noHBand="0" w:noVBand="1"/>
      </w:tblPr>
      <w:tblGrid>
        <w:gridCol w:w="4534"/>
        <w:gridCol w:w="4528"/>
      </w:tblGrid>
      <w:tr w:rsidR="00CD18F9" w:rsidRPr="00CD18F9" w:rsidTr="00E37604">
        <w:tc>
          <w:tcPr>
            <w:tcW w:w="4606" w:type="dxa"/>
          </w:tcPr>
          <w:p w:rsidR="00BF4985" w:rsidRPr="00CD18F9" w:rsidRDefault="006700EB" w:rsidP="00CD18F9">
            <w:pPr>
              <w:rPr>
                <w:rFonts w:ascii="Times New Roman" w:eastAsiaTheme="majorEastAsia" w:hAnsi="Times New Roman" w:cs="Times New Roman"/>
                <w:b/>
                <w:bCs/>
                <w:color w:val="4F81BD" w:themeColor="accent1"/>
              </w:rPr>
            </w:pPr>
            <w:r w:rsidRPr="00CD18F9">
              <w:rPr>
                <w:rFonts w:ascii="Times New Roman" w:eastAsiaTheme="majorEastAsia" w:hAnsi="Times New Roman" w:cs="Times New Roman"/>
                <w:b/>
                <w:bCs/>
                <w:color w:val="4F81BD" w:themeColor="accent1"/>
              </w:rPr>
              <w:t>Regulert planformål som berøres</w:t>
            </w:r>
          </w:p>
        </w:tc>
        <w:tc>
          <w:tcPr>
            <w:tcW w:w="4606" w:type="dxa"/>
          </w:tcPr>
          <w:p w:rsidR="00BF4985" w:rsidRPr="00CD18F9" w:rsidRDefault="006700EB" w:rsidP="00CD18F9">
            <w:pPr>
              <w:rPr>
                <w:rFonts w:ascii="Times New Roman" w:eastAsiaTheme="majorEastAsia" w:hAnsi="Times New Roman" w:cs="Times New Roman"/>
                <w:b/>
                <w:bCs/>
                <w:color w:val="4F81BD" w:themeColor="accent1"/>
              </w:rPr>
            </w:pPr>
            <w:r w:rsidRPr="00CD18F9">
              <w:rPr>
                <w:rFonts w:ascii="Times New Roman" w:eastAsiaTheme="majorEastAsia" w:hAnsi="Times New Roman" w:cs="Times New Roman"/>
                <w:b/>
                <w:bCs/>
                <w:color w:val="4F81BD" w:themeColor="accent1"/>
              </w:rPr>
              <w:t>Nytt planformål</w:t>
            </w:r>
          </w:p>
        </w:tc>
      </w:tr>
      <w:tr w:rsidR="00CD18F9" w:rsidRPr="00CD18F9" w:rsidTr="00E37604">
        <w:tc>
          <w:tcPr>
            <w:tcW w:w="4606" w:type="dxa"/>
          </w:tcPr>
          <w:p w:rsidR="00BF4985" w:rsidRPr="00CD18F9" w:rsidRDefault="006700EB" w:rsidP="00CD18F9">
            <w:pPr>
              <w:rPr>
                <w:rFonts w:ascii="Times New Roman" w:eastAsiaTheme="majorEastAsia" w:hAnsi="Times New Roman" w:cs="Times New Roman"/>
                <w:b/>
                <w:bCs/>
                <w:color w:val="4F81BD" w:themeColor="accent1"/>
              </w:rPr>
            </w:pPr>
            <w:r w:rsidRPr="00CD18F9">
              <w:rPr>
                <w:rFonts w:ascii="Times New Roman" w:eastAsiaTheme="majorEastAsia" w:hAnsi="Times New Roman" w:cs="Times New Roman"/>
                <w:b/>
                <w:bCs/>
                <w:color w:val="4F81BD" w:themeColor="accent1"/>
              </w:rPr>
              <w:t>FRL5 – friluftsområde på land</w:t>
            </w:r>
          </w:p>
          <w:p w:rsidR="00BF4985" w:rsidRPr="00CD18F9" w:rsidRDefault="00BF4985" w:rsidP="00CD18F9">
            <w:pPr>
              <w:rPr>
                <w:rFonts w:ascii="Times New Roman" w:eastAsiaTheme="majorEastAsia" w:hAnsi="Times New Roman" w:cs="Times New Roman"/>
                <w:b/>
                <w:bCs/>
                <w:color w:val="4F81BD" w:themeColor="accent1"/>
              </w:rPr>
            </w:pPr>
          </w:p>
        </w:tc>
        <w:tc>
          <w:tcPr>
            <w:tcW w:w="4606" w:type="dxa"/>
          </w:tcPr>
          <w:p w:rsidR="00BF4985" w:rsidRPr="00CD18F9" w:rsidRDefault="006700EB" w:rsidP="00CD18F9">
            <w:pPr>
              <w:rPr>
                <w:rFonts w:ascii="Times New Roman" w:eastAsiaTheme="majorEastAsia" w:hAnsi="Times New Roman" w:cs="Times New Roman"/>
                <w:b/>
                <w:bCs/>
                <w:color w:val="4F81BD" w:themeColor="accent1"/>
              </w:rPr>
            </w:pPr>
            <w:r w:rsidRPr="00CD18F9">
              <w:rPr>
                <w:rFonts w:ascii="Times New Roman" w:eastAsiaTheme="majorEastAsia" w:hAnsi="Times New Roman" w:cs="Times New Roman"/>
                <w:b/>
                <w:bCs/>
                <w:color w:val="4F81BD" w:themeColor="accent1"/>
              </w:rPr>
              <w:t>Offentlig vegformål - Parkering</w:t>
            </w:r>
          </w:p>
        </w:tc>
      </w:tr>
      <w:tr w:rsidR="00CD18F9" w:rsidRPr="00CD18F9" w:rsidTr="00E37604">
        <w:tc>
          <w:tcPr>
            <w:tcW w:w="4606" w:type="dxa"/>
          </w:tcPr>
          <w:p w:rsidR="00BF4985" w:rsidRPr="00CD18F9" w:rsidRDefault="006700EB" w:rsidP="00CD18F9">
            <w:pPr>
              <w:rPr>
                <w:rFonts w:ascii="Times New Roman" w:eastAsiaTheme="majorEastAsia" w:hAnsi="Times New Roman" w:cs="Times New Roman"/>
                <w:b/>
                <w:bCs/>
                <w:color w:val="4F81BD" w:themeColor="accent1"/>
              </w:rPr>
            </w:pPr>
            <w:r w:rsidRPr="00CD18F9">
              <w:rPr>
                <w:rFonts w:ascii="Times New Roman" w:eastAsiaTheme="majorEastAsia" w:hAnsi="Times New Roman" w:cs="Times New Roman"/>
                <w:b/>
                <w:bCs/>
                <w:color w:val="4F81BD" w:themeColor="accent1"/>
              </w:rPr>
              <w:t>42/5 Jord og skogbruk</w:t>
            </w:r>
          </w:p>
        </w:tc>
        <w:tc>
          <w:tcPr>
            <w:tcW w:w="4606" w:type="dxa"/>
          </w:tcPr>
          <w:p w:rsidR="00BF4985" w:rsidRPr="00CD18F9" w:rsidRDefault="006700EB" w:rsidP="00CD18F9">
            <w:pPr>
              <w:rPr>
                <w:rFonts w:ascii="Times New Roman" w:eastAsiaTheme="majorEastAsia" w:hAnsi="Times New Roman" w:cs="Times New Roman"/>
                <w:b/>
                <w:bCs/>
                <w:color w:val="4F81BD" w:themeColor="accent1"/>
              </w:rPr>
            </w:pPr>
            <w:r w:rsidRPr="00CD18F9">
              <w:rPr>
                <w:rFonts w:ascii="Times New Roman" w:eastAsiaTheme="majorEastAsia" w:hAnsi="Times New Roman" w:cs="Times New Roman"/>
                <w:b/>
                <w:bCs/>
                <w:color w:val="4F81BD" w:themeColor="accent1"/>
              </w:rPr>
              <w:t>Endres delvis til Offentlig kjørebane med tilhørende tekniske anlegg (skjæring)</w:t>
            </w:r>
          </w:p>
        </w:tc>
      </w:tr>
      <w:tr w:rsidR="00CD18F9" w:rsidRPr="00CD18F9" w:rsidTr="00E37604">
        <w:tc>
          <w:tcPr>
            <w:tcW w:w="4606" w:type="dxa"/>
          </w:tcPr>
          <w:p w:rsidR="00BF4985" w:rsidRPr="00CD18F9" w:rsidRDefault="006700EB" w:rsidP="00CD18F9">
            <w:pPr>
              <w:rPr>
                <w:rFonts w:ascii="Times New Roman" w:eastAsiaTheme="majorEastAsia" w:hAnsi="Times New Roman" w:cs="Times New Roman"/>
                <w:b/>
                <w:bCs/>
                <w:color w:val="4F81BD" w:themeColor="accent1"/>
              </w:rPr>
            </w:pPr>
            <w:r w:rsidRPr="00CD18F9">
              <w:rPr>
                <w:rFonts w:ascii="Times New Roman" w:eastAsiaTheme="majorEastAsia" w:hAnsi="Times New Roman" w:cs="Times New Roman"/>
                <w:b/>
                <w:bCs/>
                <w:color w:val="4F81BD" w:themeColor="accent1"/>
              </w:rPr>
              <w:t>Vegetasjonsskjerm i nord mellom Fv. 515 og eksisterende kai</w:t>
            </w:r>
          </w:p>
        </w:tc>
        <w:tc>
          <w:tcPr>
            <w:tcW w:w="4606" w:type="dxa"/>
          </w:tcPr>
          <w:p w:rsidR="00BF4985" w:rsidRPr="00CD18F9" w:rsidRDefault="006700EB" w:rsidP="00CD18F9">
            <w:pPr>
              <w:rPr>
                <w:rFonts w:ascii="Times New Roman" w:eastAsiaTheme="majorEastAsia" w:hAnsi="Times New Roman" w:cs="Times New Roman"/>
                <w:b/>
                <w:bCs/>
                <w:color w:val="4F81BD" w:themeColor="accent1"/>
              </w:rPr>
            </w:pPr>
            <w:r w:rsidRPr="00CD18F9">
              <w:rPr>
                <w:rFonts w:ascii="Times New Roman" w:eastAsiaTheme="majorEastAsia" w:hAnsi="Times New Roman" w:cs="Times New Roman"/>
                <w:b/>
                <w:bCs/>
                <w:color w:val="4F81BD" w:themeColor="accent1"/>
              </w:rPr>
              <w:t>Endres til offentl</w:t>
            </w:r>
            <w:r w:rsidR="009D46EA">
              <w:rPr>
                <w:rFonts w:ascii="Times New Roman" w:eastAsiaTheme="majorEastAsia" w:hAnsi="Times New Roman" w:cs="Times New Roman"/>
                <w:b/>
                <w:bCs/>
                <w:color w:val="4F81BD" w:themeColor="accent1"/>
              </w:rPr>
              <w:t>ig kjørebane med tilhørende skjæ</w:t>
            </w:r>
            <w:r w:rsidRPr="00CD18F9">
              <w:rPr>
                <w:rFonts w:ascii="Times New Roman" w:eastAsiaTheme="majorEastAsia" w:hAnsi="Times New Roman" w:cs="Times New Roman"/>
                <w:b/>
                <w:bCs/>
                <w:color w:val="4F81BD" w:themeColor="accent1"/>
              </w:rPr>
              <w:t xml:space="preserve">ring/fylling. </w:t>
            </w:r>
          </w:p>
        </w:tc>
      </w:tr>
      <w:tr w:rsidR="00CD18F9" w:rsidRPr="00CD18F9" w:rsidTr="00E37604">
        <w:tc>
          <w:tcPr>
            <w:tcW w:w="4606" w:type="dxa"/>
          </w:tcPr>
          <w:p w:rsidR="00BF4985" w:rsidRPr="00CD18F9" w:rsidRDefault="006700EB" w:rsidP="00CD18F9">
            <w:pPr>
              <w:rPr>
                <w:rFonts w:ascii="Times New Roman" w:eastAsiaTheme="majorEastAsia" w:hAnsi="Times New Roman" w:cs="Times New Roman"/>
                <w:b/>
                <w:bCs/>
                <w:color w:val="4F81BD" w:themeColor="accent1"/>
              </w:rPr>
            </w:pPr>
            <w:r w:rsidRPr="00CD18F9">
              <w:rPr>
                <w:rFonts w:ascii="Times New Roman" w:eastAsiaTheme="majorEastAsia" w:hAnsi="Times New Roman" w:cs="Times New Roman"/>
                <w:b/>
                <w:bCs/>
                <w:color w:val="4F81BD" w:themeColor="accent1"/>
              </w:rPr>
              <w:t>Byggegrense</w:t>
            </w:r>
          </w:p>
        </w:tc>
        <w:tc>
          <w:tcPr>
            <w:tcW w:w="4606" w:type="dxa"/>
          </w:tcPr>
          <w:p w:rsidR="00BF4985" w:rsidRPr="00CD18F9" w:rsidRDefault="006700EB" w:rsidP="00CD18F9">
            <w:pPr>
              <w:rPr>
                <w:rFonts w:ascii="Times New Roman" w:eastAsiaTheme="majorEastAsia" w:hAnsi="Times New Roman" w:cs="Times New Roman"/>
                <w:b/>
                <w:bCs/>
                <w:color w:val="4F81BD" w:themeColor="accent1"/>
              </w:rPr>
            </w:pPr>
            <w:r w:rsidRPr="00CD18F9">
              <w:rPr>
                <w:rFonts w:ascii="Times New Roman" w:eastAsiaTheme="majorEastAsia" w:hAnsi="Times New Roman" w:cs="Times New Roman"/>
                <w:b/>
                <w:bCs/>
                <w:color w:val="4F81BD" w:themeColor="accent1"/>
              </w:rPr>
              <w:t>Endres til å følge eksisterende rasgjerde</w:t>
            </w:r>
          </w:p>
        </w:tc>
      </w:tr>
    </w:tbl>
    <w:p w:rsidR="00CD18F9" w:rsidRPr="003F7CD2" w:rsidRDefault="00CD18F9" w:rsidP="00BF4985"/>
    <w:p w:rsidR="00BF4985" w:rsidRDefault="006700EB" w:rsidP="00BF4985">
      <w:pPr>
        <w:pStyle w:val="Overskrift2"/>
        <w:rPr>
          <w:rStyle w:val="Overskrift2Tegn"/>
          <w:b/>
          <w:bCs/>
        </w:rPr>
      </w:pPr>
      <w:bookmarkStart w:id="47" w:name="_Toc481665661"/>
      <w:r w:rsidRPr="002C08E9">
        <w:rPr>
          <w:rStyle w:val="Overskrift2Tegn"/>
          <w:b/>
          <w:bCs/>
        </w:rPr>
        <w:t>8.2 Forholdet til kravene i kap II i Naturmangfoldloven</w:t>
      </w:r>
      <w:bookmarkEnd w:id="47"/>
    </w:p>
    <w:p w:rsidR="00BF4985" w:rsidRDefault="006700EB" w:rsidP="00BF4985">
      <w:pPr>
        <w:rPr>
          <w:rFonts w:ascii="Times New Roman" w:hAnsi="Times New Roman" w:cs="Times New Roman"/>
        </w:rPr>
      </w:pPr>
      <w:r>
        <w:rPr>
          <w:rFonts w:ascii="Times New Roman" w:hAnsi="Times New Roman" w:cs="Times New Roman"/>
        </w:rPr>
        <w:t xml:space="preserve">§§ 8-12 i Naturmangfoldlova omhandler kommunens ansvar. Saltdal kommune har gjennomgått miljødata i området og ikke funnet arter av betydning i eller ved området som kan ta skade av tiltaket. Det er i nærhet av </w:t>
      </w:r>
      <w:r>
        <w:rPr>
          <w:rFonts w:ascii="Times New Roman" w:hAnsi="Times New Roman" w:cs="Times New Roman"/>
        </w:rPr>
        <w:lastRenderedPageBreak/>
        <w:t>kaia observert flere kritisk truet eller sterkt truet og sårbare arter. Disse er imidlertid observert fra kaiområdet (Havelle, Havørn m.m.).</w:t>
      </w:r>
    </w:p>
    <w:p w:rsidR="00885197" w:rsidRDefault="00885197" w:rsidP="00885197">
      <w:pPr>
        <w:pStyle w:val="Overskrift2"/>
      </w:pPr>
      <w:bookmarkStart w:id="48" w:name="_Toc481665662"/>
      <w:r w:rsidRPr="00D42F0C">
        <w:t>8.</w:t>
      </w:r>
      <w:r>
        <w:t>3</w:t>
      </w:r>
      <w:r w:rsidRPr="00D42F0C">
        <w:t xml:space="preserve"> </w:t>
      </w:r>
      <w:r>
        <w:t>Nærmiljø og friluftsliv</w:t>
      </w:r>
      <w:bookmarkEnd w:id="48"/>
    </w:p>
    <w:p w:rsidR="00885197" w:rsidRDefault="00885197" w:rsidP="00885197">
      <w:pPr>
        <w:pStyle w:val="Ingenmellomrom"/>
        <w:rPr>
          <w:rFonts w:cs="Times New Roman"/>
        </w:rPr>
      </w:pPr>
      <w:r w:rsidRPr="00590D30">
        <w:rPr>
          <w:rFonts w:cs="Times New Roman"/>
        </w:rPr>
        <w:t xml:space="preserve">Mindre fiskeplass fra land vil </w:t>
      </w:r>
      <w:r>
        <w:rPr>
          <w:rFonts w:cs="Times New Roman"/>
        </w:rPr>
        <w:t xml:space="preserve">forsvinne ved utbygging av kai.  Det vises til at strandsonen er lite funksjonell i utbyggingsområdet og er i mindre bruk. </w:t>
      </w:r>
    </w:p>
    <w:p w:rsidR="00885197" w:rsidRDefault="00885197" w:rsidP="00BF4985">
      <w:pPr>
        <w:rPr>
          <w:rFonts w:ascii="Times New Roman" w:hAnsi="Times New Roman" w:cs="Times New Roman"/>
        </w:rPr>
      </w:pPr>
    </w:p>
    <w:p w:rsidR="00BF4985" w:rsidRDefault="006700EB" w:rsidP="00BF4985">
      <w:pPr>
        <w:pStyle w:val="Overskrift2"/>
      </w:pPr>
      <w:bookmarkStart w:id="49" w:name="_Toc481665663"/>
      <w:r w:rsidRPr="00D42F0C">
        <w:t>8.</w:t>
      </w:r>
      <w:r w:rsidR="00FC313B">
        <w:t>4</w:t>
      </w:r>
      <w:r w:rsidRPr="00D42F0C">
        <w:t xml:space="preserve"> </w:t>
      </w:r>
      <w:r>
        <w:t>Byggegrenser</w:t>
      </w:r>
      <w:bookmarkEnd w:id="49"/>
    </w:p>
    <w:p w:rsidR="00BF4985" w:rsidRDefault="006700EB" w:rsidP="00BF4985">
      <w:pPr>
        <w:pStyle w:val="Ingenmellomrom"/>
        <w:rPr>
          <w:rFonts w:cs="Times New Roman"/>
        </w:rPr>
      </w:pPr>
      <w:r w:rsidRPr="000F0A14">
        <w:rPr>
          <w:rFonts w:cs="Times New Roman"/>
        </w:rPr>
        <w:t xml:space="preserve">Planen foreslår en byggegrense endret fra 15 til </w:t>
      </w:r>
      <w:r w:rsidR="007A676C">
        <w:rPr>
          <w:rFonts w:cs="Times New Roman"/>
        </w:rPr>
        <w:t>10 meter</w:t>
      </w:r>
      <w:r w:rsidR="009D46EA">
        <w:rPr>
          <w:rFonts w:cs="Times New Roman"/>
        </w:rPr>
        <w:t xml:space="preserve"> for industribygg</w:t>
      </w:r>
      <w:r w:rsidR="0017010F">
        <w:rPr>
          <w:rFonts w:cs="Times New Roman"/>
        </w:rPr>
        <w:t xml:space="preserve"> på området for ny kai. </w:t>
      </w:r>
      <w:r>
        <w:rPr>
          <w:rFonts w:cs="Times New Roman"/>
        </w:rPr>
        <w:t xml:space="preserve">En slik byggegrense ivaretar næringsinteressene i området fullt ut. </w:t>
      </w:r>
    </w:p>
    <w:p w:rsidR="00BF4985" w:rsidRDefault="00BF4985" w:rsidP="00BF4985">
      <w:pPr>
        <w:pStyle w:val="Ingenmellomrom"/>
        <w:rPr>
          <w:rFonts w:cs="Times New Roman"/>
        </w:rPr>
      </w:pPr>
    </w:p>
    <w:p w:rsidR="00BF4985" w:rsidRPr="00FF0816" w:rsidRDefault="006700EB" w:rsidP="00BF4985">
      <w:pPr>
        <w:pStyle w:val="Ingenmellomrom"/>
        <w:numPr>
          <w:ilvl w:val="0"/>
          <w:numId w:val="21"/>
        </w:numPr>
        <w:rPr>
          <w:rFonts w:cs="Times New Roman"/>
        </w:rPr>
      </w:pPr>
      <w:r w:rsidRPr="00FF0816">
        <w:rPr>
          <w:rFonts w:cs="Times New Roman"/>
        </w:rPr>
        <w:t xml:space="preserve">Byggegrensen er </w:t>
      </w:r>
      <w:r w:rsidR="0017010F">
        <w:rPr>
          <w:rFonts w:cs="Times New Roman"/>
        </w:rPr>
        <w:t>på øvrige områder s</w:t>
      </w:r>
      <w:r>
        <w:rPr>
          <w:rFonts w:cs="Times New Roman"/>
        </w:rPr>
        <w:t xml:space="preserve">att </w:t>
      </w:r>
      <w:r w:rsidR="0017010F">
        <w:rPr>
          <w:rFonts w:cs="Times New Roman"/>
        </w:rPr>
        <w:t xml:space="preserve">til </w:t>
      </w:r>
      <w:r>
        <w:rPr>
          <w:rFonts w:cs="Times New Roman"/>
        </w:rPr>
        <w:t>byggegrense 15 meter.</w:t>
      </w:r>
      <w:r w:rsidRPr="00FF0816">
        <w:rPr>
          <w:rFonts w:cs="Times New Roman"/>
        </w:rPr>
        <w:t xml:space="preserve"> </w:t>
      </w:r>
    </w:p>
    <w:p w:rsidR="00BF4985" w:rsidRDefault="00BF4985" w:rsidP="00BF4985">
      <w:pPr>
        <w:pStyle w:val="Ingenmellomrom"/>
        <w:rPr>
          <w:rFonts w:cs="Times New Roman"/>
        </w:rPr>
      </w:pPr>
    </w:p>
    <w:p w:rsidR="009758E4" w:rsidRDefault="009758E4" w:rsidP="009758E4">
      <w:pPr>
        <w:pStyle w:val="Overskrift2"/>
      </w:pPr>
      <w:bookmarkStart w:id="50" w:name="_Toc481665664"/>
      <w:r w:rsidRPr="00D42F0C">
        <w:t>8.</w:t>
      </w:r>
      <w:r w:rsidR="00FC313B">
        <w:t>5</w:t>
      </w:r>
      <w:r w:rsidRPr="00D42F0C">
        <w:t xml:space="preserve"> Trafikkforhold</w:t>
      </w:r>
      <w:bookmarkEnd w:id="50"/>
    </w:p>
    <w:p w:rsidR="009758E4" w:rsidRPr="00EE3374" w:rsidRDefault="009758E4" w:rsidP="009758E4">
      <w:pPr>
        <w:rPr>
          <w:rFonts w:ascii="Times New Roman" w:hAnsi="Times New Roman" w:cs="Times New Roman"/>
        </w:rPr>
      </w:pPr>
      <w:r w:rsidRPr="00EE3374">
        <w:rPr>
          <w:rFonts w:ascii="Times New Roman" w:hAnsi="Times New Roman" w:cs="Times New Roman"/>
        </w:rPr>
        <w:t>Planen vil ikke få virkninger for trafikkforholdene på stedet. Planen legger opp til at fv. 515 flyttes lengre vest</w:t>
      </w:r>
      <w:r>
        <w:rPr>
          <w:rFonts w:ascii="Times New Roman" w:hAnsi="Times New Roman" w:cs="Times New Roman"/>
        </w:rPr>
        <w:t xml:space="preserve"> på en kortere strekning. </w:t>
      </w:r>
    </w:p>
    <w:p w:rsidR="009758E4" w:rsidRDefault="009758E4" w:rsidP="009758E4">
      <w:pPr>
        <w:rPr>
          <w:rFonts w:ascii="Times New Roman" w:hAnsi="Times New Roman" w:cs="Times New Roman"/>
        </w:rPr>
      </w:pPr>
      <w:r w:rsidRPr="00EE3374">
        <w:rPr>
          <w:rFonts w:ascii="Times New Roman" w:hAnsi="Times New Roman" w:cs="Times New Roman"/>
        </w:rPr>
        <w:t xml:space="preserve">Det er gjort beregninger hvor mye masser det er behov for å bygge anleggsvei </w:t>
      </w:r>
      <w:r>
        <w:rPr>
          <w:rFonts w:ascii="Times New Roman" w:hAnsi="Times New Roman" w:cs="Times New Roman"/>
        </w:rPr>
        <w:t xml:space="preserve">ned til ny kai. </w:t>
      </w:r>
      <w:r w:rsidRPr="00EE3374">
        <w:rPr>
          <w:rFonts w:ascii="Times New Roman" w:hAnsi="Times New Roman" w:cs="Times New Roman"/>
        </w:rPr>
        <w:t xml:space="preserve">  Massene tas fra </w:t>
      </w:r>
      <w:r>
        <w:rPr>
          <w:rFonts w:ascii="Times New Roman" w:hAnsi="Times New Roman" w:cs="Times New Roman"/>
        </w:rPr>
        <w:t xml:space="preserve">fjell i vest som følge av </w:t>
      </w:r>
      <w:r w:rsidR="00163A14">
        <w:rPr>
          <w:rFonts w:ascii="Times New Roman" w:hAnsi="Times New Roman" w:cs="Times New Roman"/>
        </w:rPr>
        <w:t xml:space="preserve">kontursprengning av skjæring langsmed </w:t>
      </w:r>
      <w:r w:rsidRPr="00EE3374">
        <w:rPr>
          <w:rFonts w:ascii="Times New Roman" w:hAnsi="Times New Roman" w:cs="Times New Roman"/>
        </w:rPr>
        <w:t>fv. 515.</w:t>
      </w:r>
    </w:p>
    <w:p w:rsidR="00BF4985" w:rsidRDefault="006700EB" w:rsidP="00BF4985">
      <w:pPr>
        <w:pStyle w:val="Overskrift2"/>
      </w:pPr>
      <w:bookmarkStart w:id="51" w:name="_Toc481665665"/>
      <w:r>
        <w:t>8.</w:t>
      </w:r>
      <w:r w:rsidR="00FC313B">
        <w:t>6</w:t>
      </w:r>
      <w:r>
        <w:t xml:space="preserve"> Gang og sykkeltrafikk</w:t>
      </w:r>
      <w:bookmarkEnd w:id="51"/>
    </w:p>
    <w:p w:rsidR="00BF4985" w:rsidRDefault="006700EB" w:rsidP="00BF4985">
      <w:pPr>
        <w:rPr>
          <w:rFonts w:ascii="Times New Roman" w:hAnsi="Times New Roman" w:cs="Times New Roman"/>
        </w:rPr>
      </w:pPr>
      <w:r>
        <w:rPr>
          <w:rFonts w:ascii="Times New Roman" w:hAnsi="Times New Roman" w:cs="Times New Roman"/>
        </w:rPr>
        <w:t>Strekningen er i dag attraktiv som turveg. Ved utbedring av vegen vil gående kunne føle seg tryggere. Samtidig etableres det rasgrøft for eventuelle steinsprang fra fjellet i overkant. Disse områdene vil da kunne v</w:t>
      </w:r>
      <w:r w:rsidR="000F3CCC">
        <w:rPr>
          <w:rFonts w:ascii="Times New Roman" w:hAnsi="Times New Roman" w:cs="Times New Roman"/>
        </w:rPr>
        <w:t>æ</w:t>
      </w:r>
      <w:r>
        <w:rPr>
          <w:rFonts w:ascii="Times New Roman" w:hAnsi="Times New Roman" w:cs="Times New Roman"/>
        </w:rPr>
        <w:t>re tryggere å passere. Aktuelle tiltak vil også være fjellsikring. Lyssetting langsmed veg vil også v</w:t>
      </w:r>
      <w:r w:rsidR="000F3CCC">
        <w:rPr>
          <w:rFonts w:ascii="Times New Roman" w:hAnsi="Times New Roman" w:cs="Times New Roman"/>
        </w:rPr>
        <w:t>æ</w:t>
      </w:r>
      <w:r>
        <w:rPr>
          <w:rFonts w:ascii="Times New Roman" w:hAnsi="Times New Roman" w:cs="Times New Roman"/>
        </w:rPr>
        <w:t>re positivt for tryggheten langsmed veg.</w:t>
      </w:r>
    </w:p>
    <w:p w:rsidR="00F51FAB" w:rsidRDefault="00F51FAB" w:rsidP="00F51FAB">
      <w:pPr>
        <w:pStyle w:val="Overskrift2"/>
      </w:pPr>
      <w:bookmarkStart w:id="52" w:name="_Toc481665666"/>
      <w:r w:rsidRPr="00D42F0C">
        <w:t>8.</w:t>
      </w:r>
      <w:r w:rsidR="00FC313B">
        <w:t>7</w:t>
      </w:r>
      <w:r w:rsidRPr="00D42F0C">
        <w:t xml:space="preserve"> </w:t>
      </w:r>
      <w:r w:rsidR="0083646B">
        <w:t>T</w:t>
      </w:r>
      <w:r>
        <w:t>rafikksikkerhet</w:t>
      </w:r>
      <w:bookmarkEnd w:id="52"/>
    </w:p>
    <w:p w:rsidR="00F51FAB" w:rsidRPr="00347B27" w:rsidRDefault="00F51FAB" w:rsidP="00F51FAB">
      <w:pPr>
        <w:autoSpaceDE w:val="0"/>
        <w:autoSpaceDN w:val="0"/>
        <w:adjustRightInd w:val="0"/>
        <w:spacing w:after="0" w:line="240" w:lineRule="auto"/>
        <w:rPr>
          <w:rFonts w:ascii="Times New Roman" w:hAnsi="Times New Roman" w:cs="Times New Roman"/>
        </w:rPr>
      </w:pPr>
      <w:r>
        <w:rPr>
          <w:rFonts w:ascii="Times New Roman" w:hAnsi="Times New Roman" w:cs="Times New Roman"/>
        </w:rPr>
        <w:t>Eksisterende f</w:t>
      </w:r>
      <w:r w:rsidRPr="00347B27">
        <w:rPr>
          <w:rFonts w:ascii="Times New Roman" w:hAnsi="Times New Roman" w:cs="Times New Roman"/>
        </w:rPr>
        <w:t>v. 515 forbi dypvannskaia er ikke belastet med alvorlige ulykker. Dette kan ha</w:t>
      </w:r>
    </w:p>
    <w:p w:rsidR="00F51FAB" w:rsidRPr="00347B27" w:rsidRDefault="00F51FAB" w:rsidP="00F51FAB">
      <w:pPr>
        <w:autoSpaceDE w:val="0"/>
        <w:autoSpaceDN w:val="0"/>
        <w:adjustRightInd w:val="0"/>
        <w:spacing w:after="0" w:line="240" w:lineRule="auto"/>
        <w:rPr>
          <w:rFonts w:ascii="Times New Roman" w:hAnsi="Times New Roman" w:cs="Times New Roman"/>
        </w:rPr>
      </w:pPr>
      <w:r w:rsidRPr="00347B27">
        <w:rPr>
          <w:rFonts w:ascii="Times New Roman" w:hAnsi="Times New Roman" w:cs="Times New Roman"/>
        </w:rPr>
        <w:t>sammenheng med at trafikkhastigheten er svært lav på grunn av den dårlige vegstandarden.</w:t>
      </w:r>
    </w:p>
    <w:p w:rsidR="00F51FAB" w:rsidRPr="000F0A14" w:rsidRDefault="00F51FAB" w:rsidP="00F51FAB">
      <w:pPr>
        <w:pStyle w:val="Ingenmellomrom"/>
        <w:rPr>
          <w:rFonts w:cs="Times New Roman"/>
        </w:rPr>
      </w:pPr>
      <w:r w:rsidRPr="000F0A14">
        <w:rPr>
          <w:rFonts w:cs="Times New Roman"/>
        </w:rPr>
        <w:t>Flytting av fv. 515 på omtalt område vil gi bedre siktforhold i kurve og øke trafikk</w:t>
      </w:r>
      <w:r w:rsidR="000F3CCC">
        <w:rPr>
          <w:rFonts w:cs="Times New Roman"/>
        </w:rPr>
        <w:t>sikkerheten</w:t>
      </w:r>
      <w:r w:rsidRPr="000F0A14">
        <w:rPr>
          <w:rFonts w:cs="Times New Roman"/>
        </w:rPr>
        <w:t xml:space="preserve"> for gående, men samtidig økt risiko for alvorlige trafikkulykker ved høyere fart på trafikken.</w:t>
      </w:r>
    </w:p>
    <w:p w:rsidR="00F51FAB" w:rsidRDefault="00F51FAB" w:rsidP="00F51FAB">
      <w:pPr>
        <w:pStyle w:val="Ingenmellomrom"/>
        <w:rPr>
          <w:rFonts w:cs="Times New Roman"/>
        </w:rPr>
      </w:pPr>
    </w:p>
    <w:p w:rsidR="00F51FAB" w:rsidRDefault="00F51FAB" w:rsidP="00F51FAB">
      <w:pPr>
        <w:pStyle w:val="Overskrift2"/>
      </w:pPr>
      <w:bookmarkStart w:id="53" w:name="_Toc481665667"/>
      <w:r>
        <w:lastRenderedPageBreak/>
        <w:t>8.</w:t>
      </w:r>
      <w:r w:rsidR="00FC313B">
        <w:t>8</w:t>
      </w:r>
      <w:r>
        <w:t xml:space="preserve"> Midlertidig anleggsområde (anleggsvei)</w:t>
      </w:r>
      <w:bookmarkEnd w:id="53"/>
    </w:p>
    <w:p w:rsidR="00F51FAB" w:rsidRPr="00610851" w:rsidRDefault="00F51FAB" w:rsidP="00F51FAB">
      <w:pPr>
        <w:pStyle w:val="Ingenmellomrom"/>
        <w:rPr>
          <w:rFonts w:cs="Times New Roman"/>
        </w:rPr>
      </w:pPr>
      <w:r>
        <w:rPr>
          <w:rFonts w:cs="Times New Roman"/>
        </w:rPr>
        <w:t xml:space="preserve">I </w:t>
      </w:r>
      <w:r w:rsidRPr="00610851">
        <w:rPr>
          <w:rFonts w:cs="Times New Roman"/>
        </w:rPr>
        <w:t xml:space="preserve">forbindelse med </w:t>
      </w:r>
      <w:r>
        <w:rPr>
          <w:rFonts w:cs="Times New Roman"/>
        </w:rPr>
        <w:t xml:space="preserve">bygging av kai er det </w:t>
      </w:r>
      <w:r w:rsidRPr="00610851">
        <w:rPr>
          <w:rFonts w:cs="Times New Roman"/>
        </w:rPr>
        <w:t>beh</w:t>
      </w:r>
      <w:r>
        <w:rPr>
          <w:rFonts w:cs="Times New Roman"/>
        </w:rPr>
        <w:t xml:space="preserve">ov for et midlertidig anleggsvei </w:t>
      </w:r>
      <w:r w:rsidRPr="00610851">
        <w:rPr>
          <w:rFonts w:cs="Times New Roman"/>
        </w:rPr>
        <w:t>nært inntil</w:t>
      </w:r>
      <w:r>
        <w:rPr>
          <w:rFonts w:cs="Times New Roman"/>
        </w:rPr>
        <w:t xml:space="preserve"> Fv. 515.</w:t>
      </w:r>
      <w:r w:rsidRPr="00610851">
        <w:rPr>
          <w:rFonts w:cs="Times New Roman"/>
        </w:rPr>
        <w:t xml:space="preserve"> Området vil bli benyttet til virksomhet som er nødvendig for</w:t>
      </w:r>
      <w:r>
        <w:rPr>
          <w:rFonts w:cs="Times New Roman"/>
        </w:rPr>
        <w:t xml:space="preserve"> </w:t>
      </w:r>
      <w:r w:rsidRPr="00610851">
        <w:rPr>
          <w:rFonts w:cs="Times New Roman"/>
        </w:rPr>
        <w:t xml:space="preserve">gjennomføring av </w:t>
      </w:r>
      <w:r>
        <w:rPr>
          <w:rFonts w:cs="Times New Roman"/>
        </w:rPr>
        <w:t xml:space="preserve">kaianlegget. Hovedsakelig gjelder dette lagring av masser for oppbygning av veg som benyttes i anleggsperioden. </w:t>
      </w:r>
      <w:r w:rsidRPr="00610851">
        <w:rPr>
          <w:rFonts w:cs="Times New Roman"/>
        </w:rPr>
        <w:t xml:space="preserve"> Etter avsluttet anleggsperiode opphører</w:t>
      </w:r>
      <w:r>
        <w:rPr>
          <w:rFonts w:cs="Times New Roman"/>
        </w:rPr>
        <w:t xml:space="preserve"> </w:t>
      </w:r>
      <w:r w:rsidRPr="00610851">
        <w:rPr>
          <w:rFonts w:cs="Times New Roman"/>
        </w:rPr>
        <w:t xml:space="preserve">midlertidige reguleringsformål, og området tilbakeføres til </w:t>
      </w:r>
      <w:r>
        <w:rPr>
          <w:rFonts w:cs="Times New Roman"/>
        </w:rPr>
        <w:t>offentlig kjøreveg der Statens vegvesen er grunneier.  Arbeid på og ved veg skal godkjennes av Statens vegvesen, jfr</w:t>
      </w:r>
      <w:hyperlink r:id="rId25" w:history="1">
        <w:r w:rsidRPr="003E5DAF">
          <w:rPr>
            <w:rStyle w:val="Hyperkobling"/>
            <w:rFonts w:cs="Times New Roman"/>
          </w:rPr>
          <w:t xml:space="preserve">. </w:t>
        </w:r>
        <w:r>
          <w:rPr>
            <w:rStyle w:val="Hyperkobling"/>
            <w:rFonts w:cs="Times New Roman"/>
          </w:rPr>
          <w:t>H</w:t>
        </w:r>
        <w:r w:rsidRPr="003E5DAF">
          <w:rPr>
            <w:rStyle w:val="Hyperkobling"/>
            <w:rFonts w:cs="Times New Roman"/>
          </w:rPr>
          <w:t>åndbok N310</w:t>
        </w:r>
      </w:hyperlink>
    </w:p>
    <w:p w:rsidR="00F51FAB" w:rsidRDefault="00F51FAB" w:rsidP="00F51FAB">
      <w:pPr>
        <w:pStyle w:val="Overskrift2"/>
      </w:pPr>
      <w:bookmarkStart w:id="54" w:name="_Toc481665668"/>
      <w:r>
        <w:t>8.</w:t>
      </w:r>
      <w:r w:rsidR="00FC313B">
        <w:t>9</w:t>
      </w:r>
      <w:r>
        <w:t xml:space="preserve"> Trafikkavvikling i anleggsperioden</w:t>
      </w:r>
      <w:bookmarkEnd w:id="54"/>
    </w:p>
    <w:p w:rsidR="00F51FAB" w:rsidRDefault="00F51FAB" w:rsidP="00F51FAB">
      <w:pPr>
        <w:autoSpaceDE w:val="0"/>
        <w:autoSpaceDN w:val="0"/>
        <w:adjustRightInd w:val="0"/>
        <w:spacing w:after="0" w:line="240" w:lineRule="auto"/>
        <w:rPr>
          <w:rFonts w:ascii="Times New Roman" w:hAnsi="Times New Roman" w:cs="Times New Roman"/>
        </w:rPr>
      </w:pPr>
      <w:r w:rsidRPr="005C39FF">
        <w:rPr>
          <w:rFonts w:ascii="Times New Roman" w:hAnsi="Times New Roman" w:cs="Times New Roman"/>
        </w:rPr>
        <w:t xml:space="preserve">I anleggsperioden </w:t>
      </w:r>
      <w:r>
        <w:rPr>
          <w:rFonts w:ascii="Times New Roman" w:hAnsi="Times New Roman" w:cs="Times New Roman"/>
        </w:rPr>
        <w:t xml:space="preserve">der Fv. 515 flyttes og det gjennomføres slettsprenging kan det i perioder være vanskelig å </w:t>
      </w:r>
      <w:r w:rsidRPr="005C39FF">
        <w:rPr>
          <w:rFonts w:ascii="Times New Roman" w:hAnsi="Times New Roman" w:cs="Times New Roman"/>
        </w:rPr>
        <w:t xml:space="preserve">lede </w:t>
      </w:r>
      <w:r>
        <w:rPr>
          <w:rFonts w:ascii="Times New Roman" w:hAnsi="Times New Roman" w:cs="Times New Roman"/>
        </w:rPr>
        <w:t xml:space="preserve">fv. 515 </w:t>
      </w:r>
      <w:r w:rsidRPr="005C39FF">
        <w:rPr>
          <w:rFonts w:ascii="Cambria Math" w:hAnsi="Cambria Math" w:cs="Cambria Math"/>
        </w:rPr>
        <w:t>‐</w:t>
      </w:r>
      <w:r w:rsidRPr="005C39FF">
        <w:rPr>
          <w:rFonts w:ascii="Times New Roman" w:hAnsi="Times New Roman" w:cs="Times New Roman"/>
        </w:rPr>
        <w:t>trafikken</w:t>
      </w:r>
      <w:r>
        <w:rPr>
          <w:rFonts w:ascii="Times New Roman" w:hAnsi="Times New Roman" w:cs="Times New Roman"/>
        </w:rPr>
        <w:t xml:space="preserve"> på vegbanen. Det må forventes at vegarbeidet krever stans i trafikken. Fylkesvegtrafikk og </w:t>
      </w:r>
      <w:r w:rsidRPr="005C39FF">
        <w:rPr>
          <w:rFonts w:ascii="Times New Roman" w:hAnsi="Times New Roman" w:cs="Times New Roman"/>
        </w:rPr>
        <w:t xml:space="preserve">anleggsvirksomheten kan </w:t>
      </w:r>
      <w:r>
        <w:rPr>
          <w:rFonts w:ascii="Times New Roman" w:hAnsi="Times New Roman" w:cs="Times New Roman"/>
        </w:rPr>
        <w:t xml:space="preserve">ikke </w:t>
      </w:r>
      <w:r w:rsidRPr="005C39FF">
        <w:rPr>
          <w:rFonts w:ascii="Times New Roman" w:hAnsi="Times New Roman" w:cs="Times New Roman"/>
        </w:rPr>
        <w:t>avvikles uten uheldige sammenblandinger. Anleggstrafikken inn og</w:t>
      </w:r>
      <w:r>
        <w:rPr>
          <w:rFonts w:ascii="Times New Roman" w:hAnsi="Times New Roman" w:cs="Times New Roman"/>
        </w:rPr>
        <w:t xml:space="preserve"> </w:t>
      </w:r>
      <w:r w:rsidRPr="005C39FF">
        <w:rPr>
          <w:rFonts w:ascii="Times New Roman" w:hAnsi="Times New Roman" w:cs="Times New Roman"/>
        </w:rPr>
        <w:t xml:space="preserve">ut av området inkludert massetransporten til </w:t>
      </w:r>
      <w:r>
        <w:rPr>
          <w:rFonts w:ascii="Times New Roman" w:hAnsi="Times New Roman" w:cs="Times New Roman"/>
        </w:rPr>
        <w:t xml:space="preserve">anleggsvei til ny kai må </w:t>
      </w:r>
      <w:r w:rsidRPr="005C39FF">
        <w:rPr>
          <w:rFonts w:ascii="Times New Roman" w:hAnsi="Times New Roman" w:cs="Times New Roman"/>
        </w:rPr>
        <w:t xml:space="preserve">foregå </w:t>
      </w:r>
      <w:r>
        <w:rPr>
          <w:rFonts w:ascii="Times New Roman" w:hAnsi="Times New Roman" w:cs="Times New Roman"/>
        </w:rPr>
        <w:t xml:space="preserve">på fv. 515.  </w:t>
      </w:r>
    </w:p>
    <w:p w:rsidR="00F51FAB" w:rsidRPr="005C39FF" w:rsidRDefault="00F51FAB" w:rsidP="00F51FAB">
      <w:pPr>
        <w:autoSpaceDE w:val="0"/>
        <w:autoSpaceDN w:val="0"/>
        <w:adjustRightInd w:val="0"/>
        <w:spacing w:after="0" w:line="240" w:lineRule="auto"/>
        <w:rPr>
          <w:rFonts w:ascii="Times New Roman" w:hAnsi="Times New Roman" w:cs="Times New Roman"/>
        </w:rPr>
      </w:pPr>
    </w:p>
    <w:p w:rsidR="00F51FAB" w:rsidRDefault="00F51FAB" w:rsidP="00F51FAB">
      <w:pPr>
        <w:autoSpaceDE w:val="0"/>
        <w:autoSpaceDN w:val="0"/>
        <w:adjustRightInd w:val="0"/>
        <w:spacing w:after="0" w:line="240" w:lineRule="auto"/>
        <w:rPr>
          <w:rFonts w:ascii="Times New Roman" w:hAnsi="Times New Roman" w:cs="Times New Roman"/>
        </w:rPr>
      </w:pPr>
      <w:r w:rsidRPr="005C39FF">
        <w:rPr>
          <w:rFonts w:ascii="Times New Roman" w:hAnsi="Times New Roman" w:cs="Times New Roman"/>
        </w:rPr>
        <w:t xml:space="preserve">Etter at </w:t>
      </w:r>
      <w:r>
        <w:rPr>
          <w:rFonts w:ascii="Times New Roman" w:hAnsi="Times New Roman" w:cs="Times New Roman"/>
        </w:rPr>
        <w:t xml:space="preserve">nødvendig vegutbedring er gjennomført og anleggsvei er ferdigstilt kan bygging av kai påbegynne.  I denne fasen er det behov for nødvendig trafikksikring ved av og påkjøring ved anleggsveien.  For trafikkavvikling gjelder også </w:t>
      </w:r>
      <w:hyperlink r:id="rId26" w:history="1">
        <w:r w:rsidRPr="003E5DAF">
          <w:rPr>
            <w:rStyle w:val="Hyperkobling"/>
            <w:rFonts w:ascii="Times New Roman" w:hAnsi="Times New Roman" w:cs="Times New Roman"/>
          </w:rPr>
          <w:t>kravene Håndbok N310</w:t>
        </w:r>
      </w:hyperlink>
    </w:p>
    <w:p w:rsidR="00F51FAB" w:rsidRDefault="00F51FAB" w:rsidP="00F51FAB">
      <w:pPr>
        <w:autoSpaceDE w:val="0"/>
        <w:autoSpaceDN w:val="0"/>
        <w:adjustRightInd w:val="0"/>
        <w:spacing w:after="0" w:line="240" w:lineRule="auto"/>
        <w:rPr>
          <w:rFonts w:ascii="Times New Roman" w:hAnsi="Times New Roman" w:cs="Times New Roman"/>
        </w:rPr>
      </w:pPr>
    </w:p>
    <w:p w:rsidR="00BF4985" w:rsidRPr="00D42F0C" w:rsidRDefault="006700EB" w:rsidP="00BF4985">
      <w:pPr>
        <w:pStyle w:val="Overskrift2"/>
      </w:pPr>
      <w:bookmarkStart w:id="55" w:name="_Toc481665669"/>
      <w:r w:rsidRPr="00D42F0C">
        <w:t>8.</w:t>
      </w:r>
      <w:r w:rsidR="00FC313B">
        <w:t>10</w:t>
      </w:r>
      <w:r w:rsidRPr="00D42F0C">
        <w:t xml:space="preserve"> Teknisk infrastruktur</w:t>
      </w:r>
      <w:bookmarkEnd w:id="55"/>
    </w:p>
    <w:p w:rsidR="00BF4985" w:rsidRDefault="006700EB" w:rsidP="00BF4985">
      <w:pPr>
        <w:pStyle w:val="Ingenmellomrom"/>
        <w:rPr>
          <w:rFonts w:cs="Times New Roman"/>
          <w:b/>
        </w:rPr>
      </w:pPr>
      <w:r w:rsidRPr="007B7E9A">
        <w:rPr>
          <w:rFonts w:cs="Times New Roman"/>
          <w:b/>
        </w:rPr>
        <w:t>• Vann og avløp</w:t>
      </w:r>
    </w:p>
    <w:p w:rsidR="00BF4985" w:rsidRDefault="006700EB" w:rsidP="00BF4985">
      <w:pPr>
        <w:pStyle w:val="Ingenmellomrom"/>
        <w:rPr>
          <w:rFonts w:cs="Times New Roman"/>
        </w:rPr>
      </w:pPr>
      <w:r>
        <w:rPr>
          <w:rFonts w:cs="Times New Roman"/>
        </w:rPr>
        <w:t>Det foreslås å legge til rette for vannforsyning til skip som legger til kai.</w:t>
      </w:r>
    </w:p>
    <w:p w:rsidR="00BF4985" w:rsidRPr="007B7E9A" w:rsidRDefault="00BF4985" w:rsidP="00BF4985">
      <w:pPr>
        <w:pStyle w:val="Ingenmellomrom"/>
        <w:rPr>
          <w:rFonts w:cs="Times New Roman"/>
        </w:rPr>
      </w:pPr>
    </w:p>
    <w:p w:rsidR="00BF4985" w:rsidRDefault="006700EB" w:rsidP="00BF4985">
      <w:pPr>
        <w:pStyle w:val="Ingenmellomrom"/>
        <w:rPr>
          <w:rFonts w:cs="Times New Roman"/>
          <w:b/>
        </w:rPr>
      </w:pPr>
      <w:r w:rsidRPr="007B7E9A">
        <w:rPr>
          <w:rFonts w:cs="Times New Roman"/>
          <w:b/>
        </w:rPr>
        <w:t>• Trafo</w:t>
      </w:r>
    </w:p>
    <w:p w:rsidR="00BF4985" w:rsidRPr="007B7E9A" w:rsidRDefault="006700EB" w:rsidP="00BF4985">
      <w:pPr>
        <w:pStyle w:val="Ingenmellomrom"/>
        <w:rPr>
          <w:rFonts w:cs="Times New Roman"/>
        </w:rPr>
      </w:pPr>
      <w:r w:rsidRPr="007B7E9A">
        <w:rPr>
          <w:rFonts w:cs="Times New Roman"/>
        </w:rPr>
        <w:t>Det forutset</w:t>
      </w:r>
      <w:r>
        <w:rPr>
          <w:rFonts w:cs="Times New Roman"/>
        </w:rPr>
        <w:t>t</w:t>
      </w:r>
      <w:r w:rsidRPr="007B7E9A">
        <w:rPr>
          <w:rFonts w:cs="Times New Roman"/>
        </w:rPr>
        <w:t>es at det</w:t>
      </w:r>
      <w:r>
        <w:rPr>
          <w:rFonts w:cs="Times New Roman"/>
        </w:rPr>
        <w:t xml:space="preserve"> </w:t>
      </w:r>
      <w:r w:rsidRPr="007B7E9A">
        <w:rPr>
          <w:rFonts w:cs="Times New Roman"/>
        </w:rPr>
        <w:t>er tilstrekkelig kapasitet til området for å forsyne tiltenkte el-anlegg.</w:t>
      </w:r>
      <w:r>
        <w:rPr>
          <w:rFonts w:cs="Times New Roman"/>
        </w:rPr>
        <w:t xml:space="preserve"> Bebyggelse for </w:t>
      </w:r>
      <w:r w:rsidR="007C659B">
        <w:rPr>
          <w:rFonts w:cs="Times New Roman"/>
        </w:rPr>
        <w:t xml:space="preserve">industri må </w:t>
      </w:r>
      <w:r>
        <w:rPr>
          <w:rFonts w:cs="Times New Roman"/>
        </w:rPr>
        <w:t xml:space="preserve">oppføres minimum 2 meter fra trafostasjon </w:t>
      </w:r>
    </w:p>
    <w:p w:rsidR="00BF4985" w:rsidRPr="007B7E9A" w:rsidRDefault="00BF4985" w:rsidP="00BF4985">
      <w:pPr>
        <w:pStyle w:val="Ingenmellomrom"/>
        <w:rPr>
          <w:rFonts w:cs="Times New Roman"/>
        </w:rPr>
      </w:pPr>
    </w:p>
    <w:p w:rsidR="00BF4985" w:rsidRDefault="006700EB" w:rsidP="00BF4985">
      <w:pPr>
        <w:pStyle w:val="Overskrift2"/>
      </w:pPr>
      <w:bookmarkStart w:id="56" w:name="_Toc481665670"/>
      <w:r w:rsidRPr="00D42F0C">
        <w:t>8.</w:t>
      </w:r>
      <w:r w:rsidR="009758E4">
        <w:t>1</w:t>
      </w:r>
      <w:r w:rsidR="00FC313B">
        <w:t>1</w:t>
      </w:r>
      <w:r w:rsidRPr="00D42F0C">
        <w:t xml:space="preserve"> Økonomiske konsekvenser for kommunen</w:t>
      </w:r>
      <w:bookmarkEnd w:id="56"/>
    </w:p>
    <w:p w:rsidR="00BF4985" w:rsidRDefault="006700EB" w:rsidP="00BF4985">
      <w:pPr>
        <w:pStyle w:val="Ingenmellomrom"/>
        <w:rPr>
          <w:rFonts w:cs="Times New Roman"/>
        </w:rPr>
      </w:pPr>
      <w:r>
        <w:rPr>
          <w:rFonts w:cs="Times New Roman"/>
        </w:rPr>
        <w:t xml:space="preserve">Foreløpige kostnadsvurderinger er stipulert til </w:t>
      </w:r>
      <w:r w:rsidR="000F3CCC">
        <w:rPr>
          <w:rFonts w:cs="Times New Roman"/>
        </w:rPr>
        <w:t>ca.</w:t>
      </w:r>
      <w:r>
        <w:rPr>
          <w:rFonts w:cs="Times New Roman"/>
        </w:rPr>
        <w:t xml:space="preserve"> kr. </w:t>
      </w:r>
      <w:r w:rsidR="000F3CCC">
        <w:rPr>
          <w:rFonts w:cs="Times New Roman"/>
        </w:rPr>
        <w:t>55</w:t>
      </w:r>
      <w:r>
        <w:rPr>
          <w:rFonts w:cs="Times New Roman"/>
        </w:rPr>
        <w:t xml:space="preserve">. mill.  </w:t>
      </w:r>
      <w:r w:rsidR="000F3CCC">
        <w:rPr>
          <w:rFonts w:cs="Times New Roman"/>
        </w:rPr>
        <w:t>Kommunen vil være garantist for finansiering</w:t>
      </w:r>
      <w:r w:rsidR="000E1332">
        <w:rPr>
          <w:rFonts w:cs="Times New Roman"/>
        </w:rPr>
        <w:t>en gjennom låneopptak, men eksterne bidrag vil avgjøre de samlede økonomiske konsekvenser for kommunen. D</w:t>
      </w:r>
      <w:r w:rsidR="000F3CCC">
        <w:rPr>
          <w:rFonts w:cs="Times New Roman"/>
        </w:rPr>
        <w:t>et søkes delfinansiering fra Nordland fylkeskommune</w:t>
      </w:r>
      <w:r w:rsidR="000E1332">
        <w:rPr>
          <w:rFonts w:cs="Times New Roman"/>
        </w:rPr>
        <w:t xml:space="preserve"> på totalprosjektet, og fra Statens Vegvesen vedrørende vegomleggingen. For øvrig inngås det leieavtale med Nexans for bruk av kaia, der leieinntektene vil gå til dekning av renter og avdrag på låneopptak</w:t>
      </w:r>
      <w:r>
        <w:rPr>
          <w:rFonts w:cs="Times New Roman"/>
        </w:rPr>
        <w:t>.</w:t>
      </w:r>
    </w:p>
    <w:p w:rsidR="00BF4985" w:rsidRDefault="00BF4985" w:rsidP="00BF4985">
      <w:pPr>
        <w:pStyle w:val="Ingenmellomrom"/>
        <w:rPr>
          <w:rFonts w:cs="Times New Roman"/>
        </w:rPr>
      </w:pPr>
    </w:p>
    <w:p w:rsidR="00BF4985" w:rsidRDefault="006700EB" w:rsidP="00BF4985">
      <w:pPr>
        <w:pStyle w:val="Overskrift2"/>
      </w:pPr>
      <w:bookmarkStart w:id="57" w:name="_Toc481665671"/>
      <w:r w:rsidRPr="00D42F0C">
        <w:lastRenderedPageBreak/>
        <w:t>8.</w:t>
      </w:r>
      <w:r w:rsidR="009758E4">
        <w:t>1</w:t>
      </w:r>
      <w:r w:rsidR="00FC313B">
        <w:t>2</w:t>
      </w:r>
      <w:r w:rsidRPr="00D42F0C">
        <w:t xml:space="preserve"> Konsekvenser for næringsinteresser</w:t>
      </w:r>
      <w:bookmarkEnd w:id="57"/>
    </w:p>
    <w:p w:rsidR="0059247B" w:rsidRDefault="00FB2FC2" w:rsidP="00BF4985">
      <w:pPr>
        <w:pStyle w:val="Listeavsnitt"/>
        <w:numPr>
          <w:ilvl w:val="0"/>
          <w:numId w:val="11"/>
        </w:numPr>
        <w:spacing w:after="0"/>
        <w:rPr>
          <w:rFonts w:ascii="Times New Roman" w:hAnsi="Times New Roman" w:cs="Times New Roman"/>
        </w:rPr>
      </w:pPr>
      <w:r>
        <w:rPr>
          <w:rFonts w:ascii="Times New Roman" w:hAnsi="Times New Roman" w:cs="Times New Roman"/>
        </w:rPr>
        <w:t>Utvidelsen av kaia er avgjørende for å sikre videre eksistens og utvikling av hjørnesteinsbedriften</w:t>
      </w:r>
      <w:r w:rsidR="0059247B">
        <w:rPr>
          <w:rFonts w:ascii="Times New Roman" w:hAnsi="Times New Roman" w:cs="Times New Roman"/>
        </w:rPr>
        <w:t xml:space="preserve"> Nexans</w:t>
      </w:r>
      <w:r>
        <w:rPr>
          <w:rFonts w:ascii="Times New Roman" w:hAnsi="Times New Roman" w:cs="Times New Roman"/>
        </w:rPr>
        <w:t xml:space="preserve"> Norway AS på Rognan, som </w:t>
      </w:r>
      <w:r w:rsidR="0059247B">
        <w:rPr>
          <w:rFonts w:ascii="Times New Roman" w:hAnsi="Times New Roman" w:cs="Times New Roman"/>
        </w:rPr>
        <w:t xml:space="preserve">er helt avhengig av </w:t>
      </w:r>
      <w:r>
        <w:rPr>
          <w:rFonts w:ascii="Times New Roman" w:hAnsi="Times New Roman" w:cs="Times New Roman"/>
        </w:rPr>
        <w:t>større kaiareal</w:t>
      </w:r>
      <w:r w:rsidR="0059247B">
        <w:rPr>
          <w:rFonts w:ascii="Times New Roman" w:hAnsi="Times New Roman" w:cs="Times New Roman"/>
        </w:rPr>
        <w:t xml:space="preserve"> for å kunne </w:t>
      </w:r>
      <w:r>
        <w:rPr>
          <w:rFonts w:ascii="Times New Roman" w:hAnsi="Times New Roman" w:cs="Times New Roman"/>
        </w:rPr>
        <w:t>konkurrere i markedet på leveranser</w:t>
      </w:r>
      <w:r w:rsidR="0059247B">
        <w:rPr>
          <w:rFonts w:ascii="Times New Roman" w:hAnsi="Times New Roman" w:cs="Times New Roman"/>
        </w:rPr>
        <w:t xml:space="preserve"> </w:t>
      </w:r>
      <w:r>
        <w:rPr>
          <w:rFonts w:ascii="Times New Roman" w:hAnsi="Times New Roman" w:cs="Times New Roman"/>
        </w:rPr>
        <w:t>av kabler.</w:t>
      </w:r>
    </w:p>
    <w:p w:rsidR="00BF4985" w:rsidRPr="0016410D" w:rsidRDefault="006700EB" w:rsidP="00BF4985">
      <w:pPr>
        <w:pStyle w:val="Listeavsnitt"/>
        <w:numPr>
          <w:ilvl w:val="0"/>
          <w:numId w:val="11"/>
        </w:numPr>
        <w:spacing w:after="0"/>
        <w:rPr>
          <w:rFonts w:ascii="Times New Roman" w:hAnsi="Times New Roman" w:cs="Times New Roman"/>
        </w:rPr>
      </w:pPr>
      <w:r w:rsidRPr="0016410D">
        <w:rPr>
          <w:rFonts w:ascii="Times New Roman" w:hAnsi="Times New Roman" w:cs="Times New Roman"/>
        </w:rPr>
        <w:t>Bedre HMS og produktbeskyttelse for leietaker.</w:t>
      </w:r>
    </w:p>
    <w:p w:rsidR="00BF4985" w:rsidRPr="0016410D" w:rsidRDefault="006700EB" w:rsidP="00BF4985">
      <w:pPr>
        <w:pStyle w:val="Listeavsnitt"/>
        <w:numPr>
          <w:ilvl w:val="0"/>
          <w:numId w:val="11"/>
        </w:numPr>
        <w:spacing w:after="0"/>
        <w:rPr>
          <w:rFonts w:ascii="Times New Roman" w:hAnsi="Times New Roman" w:cs="Times New Roman"/>
        </w:rPr>
      </w:pPr>
      <w:r w:rsidRPr="0016410D">
        <w:rPr>
          <w:rFonts w:ascii="Times New Roman" w:hAnsi="Times New Roman" w:cs="Times New Roman"/>
        </w:rPr>
        <w:t xml:space="preserve">Økonomisk besparelse med hall. </w:t>
      </w:r>
    </w:p>
    <w:p w:rsidR="00BF4985" w:rsidRPr="0016410D" w:rsidRDefault="006700EB" w:rsidP="00BF4985">
      <w:pPr>
        <w:pStyle w:val="Listeavsnitt"/>
        <w:numPr>
          <w:ilvl w:val="0"/>
          <w:numId w:val="11"/>
        </w:numPr>
        <w:spacing w:after="0"/>
        <w:rPr>
          <w:rFonts w:ascii="Times New Roman" w:hAnsi="Times New Roman" w:cs="Times New Roman"/>
        </w:rPr>
      </w:pPr>
      <w:r w:rsidRPr="0016410D">
        <w:rPr>
          <w:rFonts w:ascii="Times New Roman" w:hAnsi="Times New Roman" w:cs="Times New Roman"/>
        </w:rPr>
        <w:t xml:space="preserve">Ved plassering nært Fv. 515 vil Nexans kunne utnytte arealet mot kaifront bedre og det vil i noen tilfeller være plass til 2 kveiler i dybden. </w:t>
      </w:r>
    </w:p>
    <w:p w:rsidR="00BF4985" w:rsidRDefault="00BF4985" w:rsidP="00BF4985">
      <w:pPr>
        <w:spacing w:after="0"/>
        <w:rPr>
          <w:rFonts w:ascii="Times New Roman" w:hAnsi="Times New Roman" w:cs="Times New Roman"/>
        </w:rPr>
      </w:pPr>
    </w:p>
    <w:p w:rsidR="00BF4985" w:rsidRPr="00D42F0C" w:rsidRDefault="006700EB" w:rsidP="00BF4985">
      <w:pPr>
        <w:pStyle w:val="Overskrift2"/>
      </w:pPr>
      <w:bookmarkStart w:id="58" w:name="_Toc481665672"/>
      <w:r w:rsidRPr="00D42F0C">
        <w:t>8.</w:t>
      </w:r>
      <w:r w:rsidR="009758E4">
        <w:t>1</w:t>
      </w:r>
      <w:r w:rsidR="00FC313B">
        <w:t>3</w:t>
      </w:r>
      <w:r w:rsidRPr="00D42F0C">
        <w:t xml:space="preserve"> Konsekvenser for </w:t>
      </w:r>
      <w:r>
        <w:t>eiendommer</w:t>
      </w:r>
      <w:bookmarkEnd w:id="58"/>
    </w:p>
    <w:p w:rsidR="00BF4985" w:rsidRDefault="006700EB" w:rsidP="00BF4985">
      <w:pPr>
        <w:pStyle w:val="Ingenmellomrom"/>
        <w:rPr>
          <w:rFonts w:cs="Times New Roman"/>
        </w:rPr>
      </w:pPr>
      <w:r w:rsidRPr="00347B27">
        <w:rPr>
          <w:rFonts w:cs="Times New Roman"/>
          <w:b/>
        </w:rPr>
        <w:t>Gnr/bnr 42/5:</w:t>
      </w:r>
      <w:r w:rsidRPr="00347B27">
        <w:rPr>
          <w:rFonts w:cs="Times New Roman"/>
        </w:rPr>
        <w:t xml:space="preserve"> Områder regulert til kai og anleggsvei. Ovenfor fv. 515 områder for offentlig kjøreveg.  Området eies av Opplysningsvesenets fond.</w:t>
      </w:r>
    </w:p>
    <w:p w:rsidR="00BF4985" w:rsidRPr="00347B27" w:rsidRDefault="00BF4985" w:rsidP="00BF4985">
      <w:pPr>
        <w:pStyle w:val="Ingenmellomrom"/>
        <w:rPr>
          <w:rFonts w:cs="Times New Roman"/>
        </w:rPr>
      </w:pPr>
    </w:p>
    <w:p w:rsidR="00BF4985" w:rsidRDefault="006700EB" w:rsidP="00F51FAB">
      <w:pPr>
        <w:pStyle w:val="Ingenmellomrom"/>
        <w:rPr>
          <w:rFonts w:cs="Times New Roman"/>
        </w:rPr>
      </w:pPr>
      <w:r w:rsidRPr="00347B27">
        <w:rPr>
          <w:rFonts w:cs="Times New Roman"/>
          <w:b/>
        </w:rPr>
        <w:t>Gnr/bnr 84/1</w:t>
      </w:r>
      <w:r w:rsidRPr="00347B27">
        <w:rPr>
          <w:rFonts w:cs="Times New Roman"/>
        </w:rPr>
        <w:t xml:space="preserve">: Utbygging kai og utbedring fylkesveg. Området eies av Statens vegvesen. </w:t>
      </w:r>
    </w:p>
    <w:p w:rsidR="00BF4985" w:rsidRDefault="0046158F" w:rsidP="00BF4985">
      <w:pPr>
        <w:pStyle w:val="Overskrift2"/>
      </w:pPr>
      <w:bookmarkStart w:id="59" w:name="_Toc481665673"/>
      <w:r>
        <w:t>8.1</w:t>
      </w:r>
      <w:r w:rsidR="00FC313B">
        <w:t>4</w:t>
      </w:r>
      <w:r>
        <w:t xml:space="preserve"> Interessemotsetninger</w:t>
      </w:r>
      <w:bookmarkEnd w:id="59"/>
    </w:p>
    <w:p w:rsidR="00BF4985" w:rsidRDefault="00FB2FC2" w:rsidP="00BF4985">
      <w:pPr>
        <w:pStyle w:val="Ingenmellomrom"/>
        <w:rPr>
          <w:rFonts w:cs="Times New Roman"/>
        </w:rPr>
      </w:pPr>
      <w:r>
        <w:rPr>
          <w:rFonts w:cs="Times New Roman"/>
        </w:rPr>
        <w:t>Statens Vegvesen ha</w:t>
      </w:r>
      <w:r w:rsidR="006700EB" w:rsidRPr="000F0A14">
        <w:rPr>
          <w:rFonts w:cs="Times New Roman"/>
        </w:rPr>
        <w:t xml:space="preserve">r i forbindelse med oppstartsmeldingen krevd 15 meter byggegrense fra midtlinje offentlig veg. Saltdal kommune foreslår en byggegrense som følger </w:t>
      </w:r>
      <w:r w:rsidR="00AD3AF9">
        <w:rPr>
          <w:rFonts w:cs="Times New Roman"/>
        </w:rPr>
        <w:t>midtlinje veg på 10 meter.</w:t>
      </w:r>
      <w:r w:rsidR="006700EB" w:rsidRPr="000F0A14">
        <w:rPr>
          <w:rFonts w:cs="Times New Roman"/>
        </w:rPr>
        <w:t xml:space="preserve">  </w:t>
      </w:r>
    </w:p>
    <w:p w:rsidR="0046158F" w:rsidRDefault="0046158F" w:rsidP="00BF4985">
      <w:pPr>
        <w:pStyle w:val="Ingenmellomrom"/>
        <w:rPr>
          <w:rFonts w:cs="Times New Roman"/>
        </w:rPr>
      </w:pPr>
    </w:p>
    <w:p w:rsidR="00BB1A98" w:rsidRDefault="00BB1A98" w:rsidP="00BB1A98">
      <w:pPr>
        <w:pStyle w:val="Overskrift2"/>
      </w:pPr>
      <w:bookmarkStart w:id="60" w:name="_Toc481665674"/>
      <w:r>
        <w:t>8.15 Risiko og sårbarhet</w:t>
      </w:r>
      <w:bookmarkEnd w:id="60"/>
    </w:p>
    <w:p w:rsidR="00E55A96" w:rsidRDefault="00BB1A98" w:rsidP="00E55A96">
      <w:pPr>
        <w:pStyle w:val="Ingenmellomrom"/>
        <w:rPr>
          <w:rFonts w:cs="Times New Roman"/>
        </w:rPr>
      </w:pPr>
      <w:r w:rsidRPr="00E55A96">
        <w:rPr>
          <w:rFonts w:cs="Times New Roman"/>
        </w:rPr>
        <w:t xml:space="preserve">ROS er vurdert i eget </w:t>
      </w:r>
      <w:r w:rsidR="00E55A96">
        <w:rPr>
          <w:rFonts w:cs="Times New Roman"/>
        </w:rPr>
        <w:t>s</w:t>
      </w:r>
      <w:r w:rsidRPr="00E55A96">
        <w:rPr>
          <w:rFonts w:cs="Times New Roman"/>
        </w:rPr>
        <w:t>kjema. Analysen viser ingen risiko som har et slikt omfang at utbygging ikke er akseptabel</w:t>
      </w:r>
      <w:r w:rsidR="00E55A96">
        <w:rPr>
          <w:rFonts w:cs="Times New Roman"/>
        </w:rPr>
        <w:t xml:space="preserve"> og omtalte ulykker i analysen kan en planlegge seg vekk fra. Hovedsakelig gjelder dette risiko ved anleggsarbeider og byggearbeider. </w:t>
      </w:r>
      <w:r w:rsidR="00E55A96" w:rsidRPr="00021741">
        <w:rPr>
          <w:rFonts w:cs="Times New Roman"/>
        </w:rPr>
        <w:t>Byggherreforskriften (FOR-2009-08-03-1028) beskriver pliktene som byggherren har gjennom hele bygge- eller anleggsprosessen</w:t>
      </w:r>
    </w:p>
    <w:p w:rsidR="00E55A96" w:rsidRDefault="00E55A96" w:rsidP="00E55A96">
      <w:pPr>
        <w:pStyle w:val="Ingenmellomrom"/>
        <w:rPr>
          <w:rFonts w:cs="Times New Roman"/>
        </w:rPr>
      </w:pPr>
    </w:p>
    <w:p w:rsidR="00BE0FB6" w:rsidRDefault="00E55A96" w:rsidP="00E55A96">
      <w:pPr>
        <w:pStyle w:val="Ingenmellomrom"/>
        <w:rPr>
          <w:rFonts w:cs="Times New Roman"/>
        </w:rPr>
      </w:pPr>
      <w:r w:rsidRPr="00E55A96">
        <w:rPr>
          <w:rFonts w:cs="Times New Roman"/>
        </w:rPr>
        <w:t xml:space="preserve">I henhold til retningslinjer fra Direktoratet for samfunnssikkerhet og beredskap (2011) skal de forhold som risiko og sårbarhetsanalyse avdekker være med som en premiss når beslutningen om arealbruken fattes av planmyndigheten. Med henvisning til gjennomført risiko og sårbarhetsanalyse er det vurdert at planlagt utvikling med </w:t>
      </w:r>
      <w:r>
        <w:rPr>
          <w:rFonts w:cs="Times New Roman"/>
        </w:rPr>
        <w:t>kai</w:t>
      </w:r>
      <w:r w:rsidRPr="00E55A96">
        <w:rPr>
          <w:rFonts w:cs="Times New Roman"/>
        </w:rPr>
        <w:t xml:space="preserve"> ikke medfører særskilt økning av risiko eller sårbarhet som ikke kan reduseres tilfredsstillende ved avbøtende tiltak hjemlet og </w:t>
      </w:r>
      <w:r w:rsidR="00BE0FB6">
        <w:rPr>
          <w:rFonts w:cs="Times New Roman"/>
        </w:rPr>
        <w:t>innarbeidet i reguleringsplanen</w:t>
      </w:r>
    </w:p>
    <w:p w:rsidR="00E55A96" w:rsidRDefault="00BE0FB6" w:rsidP="00BE0FB6">
      <w:pPr>
        <w:pStyle w:val="Ingenmellomrom"/>
        <w:rPr>
          <w:rFonts w:ascii="Calibri" w:hAnsi="Calibri" w:cs="Calibri"/>
          <w:sz w:val="21"/>
          <w:szCs w:val="21"/>
        </w:rPr>
      </w:pPr>
      <w:r>
        <w:rPr>
          <w:rFonts w:cs="Times New Roman"/>
        </w:rPr>
        <w:t>Tiltak som er beskrevet i ROS-analysen skal også samsvar med bestemmelsene i reguleringsplanen.</w:t>
      </w:r>
    </w:p>
    <w:p w:rsidR="0046158F" w:rsidRPr="000F0A14" w:rsidRDefault="0046158F" w:rsidP="0046158F">
      <w:pPr>
        <w:pStyle w:val="Overskrift2"/>
      </w:pPr>
      <w:bookmarkStart w:id="61" w:name="_Toc481665675"/>
      <w:r>
        <w:lastRenderedPageBreak/>
        <w:t>8.1</w:t>
      </w:r>
      <w:r w:rsidR="00BB1A98">
        <w:t>6</w:t>
      </w:r>
      <w:r>
        <w:t xml:space="preserve"> Avveining av virkninger</w:t>
      </w:r>
      <w:bookmarkEnd w:id="61"/>
    </w:p>
    <w:p w:rsidR="00BF4985" w:rsidRDefault="006700EB" w:rsidP="00BF4985">
      <w:pPr>
        <w:autoSpaceDE w:val="0"/>
        <w:autoSpaceDN w:val="0"/>
        <w:adjustRightInd w:val="0"/>
        <w:spacing w:after="0" w:line="240" w:lineRule="auto"/>
        <w:rPr>
          <w:rFonts w:ascii="Times New Roman" w:hAnsi="Times New Roman" w:cs="Times New Roman"/>
        </w:rPr>
      </w:pPr>
      <w:r>
        <w:rPr>
          <w:rFonts w:ascii="Times New Roman" w:hAnsi="Times New Roman" w:cs="Times New Roman"/>
        </w:rPr>
        <w:t>Hovedsakelig gjelder avveining av virkninger forslag til byggegrense og oppføring av lagerhall. Det foreslås at en bygning kan oppføres langsmed hele skredgjerdet. Bakgrunnen for dette er at Nexans ønsker nærmere detaljplanlegging før de velger endelig plassering.</w:t>
      </w:r>
    </w:p>
    <w:p w:rsidR="00BF4985" w:rsidRDefault="00BF4985" w:rsidP="00BF4985">
      <w:pPr>
        <w:autoSpaceDE w:val="0"/>
        <w:autoSpaceDN w:val="0"/>
        <w:adjustRightInd w:val="0"/>
        <w:spacing w:after="0" w:line="240" w:lineRule="auto"/>
        <w:rPr>
          <w:rFonts w:ascii="Times New Roman" w:hAnsi="Times New Roman" w:cs="Times New Roman"/>
        </w:rPr>
      </w:pPr>
    </w:p>
    <w:p w:rsidR="00BF4985" w:rsidRPr="00AE552C" w:rsidRDefault="006700EB" w:rsidP="00BF4985">
      <w:pPr>
        <w:autoSpaceDE w:val="0"/>
        <w:autoSpaceDN w:val="0"/>
        <w:adjustRightInd w:val="0"/>
        <w:spacing w:after="0" w:line="240" w:lineRule="auto"/>
        <w:rPr>
          <w:rFonts w:ascii="Times New Roman" w:hAnsi="Times New Roman" w:cs="Times New Roman"/>
          <w:b/>
        </w:rPr>
      </w:pPr>
      <w:r w:rsidRPr="00AE552C">
        <w:rPr>
          <w:rFonts w:ascii="Times New Roman" w:hAnsi="Times New Roman" w:cs="Times New Roman"/>
          <w:b/>
        </w:rPr>
        <w:t>Formål med byggegrenser</w:t>
      </w:r>
    </w:p>
    <w:p w:rsidR="00BF4985" w:rsidRDefault="006700EB" w:rsidP="00BF4985">
      <w:pPr>
        <w:autoSpaceDE w:val="0"/>
        <w:autoSpaceDN w:val="0"/>
        <w:adjustRightInd w:val="0"/>
        <w:spacing w:after="0" w:line="240" w:lineRule="auto"/>
        <w:rPr>
          <w:rFonts w:ascii="Times New Roman" w:hAnsi="Times New Roman" w:cs="Times New Roman"/>
        </w:rPr>
      </w:pPr>
      <w:r w:rsidRPr="000E432E">
        <w:rPr>
          <w:rFonts w:ascii="Times New Roman" w:hAnsi="Times New Roman" w:cs="Times New Roman"/>
        </w:rPr>
        <w:t xml:space="preserve">Byggegrenser skal ivareta hensynet til trafikksikkerhet, </w:t>
      </w:r>
      <w:r>
        <w:rPr>
          <w:rFonts w:ascii="Times New Roman" w:hAnsi="Times New Roman" w:cs="Times New Roman"/>
        </w:rPr>
        <w:t>v</w:t>
      </w:r>
      <w:r w:rsidRPr="000E432E">
        <w:rPr>
          <w:rFonts w:ascii="Times New Roman" w:hAnsi="Times New Roman" w:cs="Times New Roman"/>
        </w:rPr>
        <w:t>egvedlikehold og drift av vegnettet.</w:t>
      </w:r>
      <w:r>
        <w:rPr>
          <w:rFonts w:ascii="Times New Roman" w:hAnsi="Times New Roman" w:cs="Times New Roman"/>
        </w:rPr>
        <w:t xml:space="preserve"> A</w:t>
      </w:r>
      <w:r w:rsidRPr="000E432E">
        <w:rPr>
          <w:rFonts w:ascii="Times New Roman" w:hAnsi="Times New Roman" w:cs="Times New Roman"/>
        </w:rPr>
        <w:t>realbehov ved ev. utvidelse av vegen, og miljøet langs vegen.</w:t>
      </w:r>
      <w:r w:rsidRPr="00DA698E">
        <w:rPr>
          <w:rFonts w:ascii="Arial" w:hAnsi="Arial" w:cs="Arial"/>
          <w:sz w:val="28"/>
          <w:szCs w:val="28"/>
        </w:rPr>
        <w:t xml:space="preserve"> </w:t>
      </w:r>
      <w:r>
        <w:rPr>
          <w:rFonts w:ascii="Arial" w:hAnsi="Arial" w:cs="Arial"/>
          <w:sz w:val="28"/>
          <w:szCs w:val="28"/>
        </w:rPr>
        <w:t xml:space="preserve"> </w:t>
      </w:r>
      <w:r>
        <w:rPr>
          <w:rFonts w:ascii="Times New Roman" w:hAnsi="Times New Roman" w:cs="Times New Roman"/>
        </w:rPr>
        <w:t xml:space="preserve">Fylkesveien har fartsgrense på 50 km/t. Veien har ikke midtlinje og det er autovern i øst. </w:t>
      </w:r>
    </w:p>
    <w:p w:rsidR="00852D95" w:rsidRDefault="00852D95" w:rsidP="00BF4985">
      <w:pPr>
        <w:autoSpaceDE w:val="0"/>
        <w:autoSpaceDN w:val="0"/>
        <w:adjustRightInd w:val="0"/>
        <w:spacing w:after="0" w:line="240" w:lineRule="auto"/>
        <w:rPr>
          <w:rFonts w:ascii="Times New Roman" w:hAnsi="Times New Roman" w:cs="Times New Roman"/>
        </w:rPr>
      </w:pPr>
    </w:p>
    <w:p w:rsidR="00BF4985" w:rsidRDefault="006700EB" w:rsidP="00BF4985">
      <w:pPr>
        <w:autoSpaceDE w:val="0"/>
        <w:autoSpaceDN w:val="0"/>
        <w:adjustRightInd w:val="0"/>
        <w:spacing w:after="0" w:line="240" w:lineRule="auto"/>
        <w:rPr>
          <w:rFonts w:ascii="Times New Roman" w:hAnsi="Times New Roman" w:cs="Times New Roman"/>
          <w:b/>
        </w:rPr>
      </w:pPr>
      <w:r w:rsidRPr="0059299B">
        <w:rPr>
          <w:rFonts w:ascii="Times New Roman" w:hAnsi="Times New Roman" w:cs="Times New Roman"/>
          <w:b/>
        </w:rPr>
        <w:t>Fordeler ved bygging av lagerhall for kabel</w:t>
      </w:r>
    </w:p>
    <w:p w:rsidR="00852D95" w:rsidRDefault="00852D95" w:rsidP="00852D95">
      <w:pPr>
        <w:autoSpaceDE w:val="0"/>
        <w:autoSpaceDN w:val="0"/>
        <w:adjustRightInd w:val="0"/>
        <w:spacing w:after="0" w:line="240" w:lineRule="auto"/>
        <w:rPr>
          <w:rFonts w:ascii="Times New Roman" w:hAnsi="Times New Roman" w:cs="Times New Roman"/>
        </w:rPr>
      </w:pPr>
      <w:r>
        <w:rPr>
          <w:rFonts w:ascii="Times New Roman" w:hAnsi="Times New Roman" w:cs="Times New Roman"/>
        </w:rPr>
        <w:t>Lagerhallen skal iv</w:t>
      </w:r>
      <w:r w:rsidRPr="000876DE">
        <w:rPr>
          <w:rFonts w:ascii="Times New Roman" w:hAnsi="Times New Roman" w:cs="Times New Roman"/>
        </w:rPr>
        <w:t xml:space="preserve">areta bedriftens </w:t>
      </w:r>
      <w:r>
        <w:rPr>
          <w:rFonts w:ascii="Times New Roman" w:hAnsi="Times New Roman" w:cs="Times New Roman"/>
        </w:rPr>
        <w:t>HMS-ansvar og hvilke produkter markedet etterspør i fremtiden, samt sikre en viktig hjørnesteinsbedrift i Saltdal kommune ekspansjon og videreutvikling.</w:t>
      </w:r>
    </w:p>
    <w:p w:rsidR="00852D95" w:rsidRPr="0059299B" w:rsidRDefault="00852D95" w:rsidP="00852D95">
      <w:pPr>
        <w:autoSpaceDE w:val="0"/>
        <w:autoSpaceDN w:val="0"/>
        <w:adjustRightInd w:val="0"/>
        <w:spacing w:after="0" w:line="240" w:lineRule="auto"/>
        <w:rPr>
          <w:rFonts w:ascii="Times New Roman" w:hAnsi="Times New Roman" w:cs="Times New Roman"/>
          <w:b/>
        </w:rPr>
      </w:pPr>
    </w:p>
    <w:p w:rsidR="00BF4985" w:rsidRDefault="006700EB" w:rsidP="00BF4985">
      <w:pPr>
        <w:pStyle w:val="Listeavsnitt"/>
        <w:numPr>
          <w:ilvl w:val="0"/>
          <w:numId w:val="12"/>
        </w:numPr>
        <w:spacing w:after="0"/>
        <w:ind w:left="360"/>
        <w:rPr>
          <w:rFonts w:ascii="Times New Roman" w:hAnsi="Times New Roman" w:cs="Times New Roman"/>
        </w:rPr>
      </w:pPr>
      <w:r w:rsidRPr="009220B7">
        <w:rPr>
          <w:rFonts w:ascii="Times New Roman" w:hAnsi="Times New Roman" w:cs="Times New Roman"/>
        </w:rPr>
        <w:t xml:space="preserve">HMS og produktbeskyttelse er viktigst for leietaker. Når det gjelder HMS har Nexans i dag en stor utfordring med plastbelagte kabler som spoles til kai. Disse blir svært glatte i snø og minusgrader. Noen ganger må produksjonen stoppe eller hastighet reduseres til ¼ under disse forhold. </w:t>
      </w:r>
    </w:p>
    <w:p w:rsidR="00BF4985" w:rsidRDefault="00BF4985" w:rsidP="00BF4985">
      <w:pPr>
        <w:spacing w:after="0"/>
        <w:rPr>
          <w:rFonts w:ascii="Times New Roman" w:hAnsi="Times New Roman" w:cs="Times New Roman"/>
        </w:rPr>
      </w:pPr>
    </w:p>
    <w:p w:rsidR="00BF4985" w:rsidRPr="00BB6E03" w:rsidRDefault="006700EB" w:rsidP="00BF4985">
      <w:pPr>
        <w:spacing w:after="0"/>
        <w:rPr>
          <w:rFonts w:ascii="Times New Roman" w:hAnsi="Times New Roman" w:cs="Times New Roman"/>
        </w:rPr>
      </w:pPr>
      <w:r w:rsidRPr="00BB6E03">
        <w:rPr>
          <w:rFonts w:ascii="Times New Roman" w:hAnsi="Times New Roman" w:cs="Times New Roman"/>
          <w:noProof/>
          <w:lang w:eastAsia="nb-NO"/>
        </w:rPr>
        <w:drawing>
          <wp:inline distT="0" distB="0" distL="0" distR="0" wp14:anchorId="3BA349A7" wp14:editId="024D4F7B">
            <wp:extent cx="5760720" cy="4320540"/>
            <wp:effectExtent l="0" t="0" r="0" b="3810"/>
            <wp:docPr id="19" name="Bilde 19" descr="G:\Frode\Planforslag til innlegging i forvaltningsbase\2016005 Detaljregulering for utvidelse Rognan dypvannskai\Foto\IMG_03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Frode\Planforslag til innlegging i forvaltningsbase\2016005 Detaljregulering for utvidelse Rognan dypvannskai\Foto\IMG_0339.JPG"/>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5760720" cy="4320540"/>
                    </a:xfrm>
                    <a:prstGeom prst="rect">
                      <a:avLst/>
                    </a:prstGeom>
                    <a:noFill/>
                    <a:ln>
                      <a:noFill/>
                    </a:ln>
                  </pic:spPr>
                </pic:pic>
              </a:graphicData>
            </a:graphic>
          </wp:inline>
        </w:drawing>
      </w:r>
    </w:p>
    <w:p w:rsidR="00BF4985" w:rsidRPr="009220B7" w:rsidRDefault="00BF4985" w:rsidP="00BF4985">
      <w:pPr>
        <w:pStyle w:val="Listeavsnitt"/>
        <w:spacing w:after="0"/>
        <w:ind w:left="360"/>
        <w:rPr>
          <w:rFonts w:ascii="Times New Roman" w:hAnsi="Times New Roman" w:cs="Times New Roman"/>
        </w:rPr>
      </w:pPr>
    </w:p>
    <w:p w:rsidR="00BF4985" w:rsidRPr="009220B7" w:rsidRDefault="006700EB" w:rsidP="00BF4985">
      <w:pPr>
        <w:pStyle w:val="Listeavsnitt"/>
        <w:numPr>
          <w:ilvl w:val="0"/>
          <w:numId w:val="12"/>
        </w:numPr>
        <w:spacing w:after="0"/>
        <w:ind w:left="360"/>
        <w:rPr>
          <w:rFonts w:ascii="Times New Roman" w:hAnsi="Times New Roman" w:cs="Times New Roman"/>
        </w:rPr>
      </w:pPr>
      <w:r w:rsidRPr="009220B7">
        <w:rPr>
          <w:rFonts w:ascii="Times New Roman" w:hAnsi="Times New Roman" w:cs="Times New Roman"/>
        </w:rPr>
        <w:lastRenderedPageBreak/>
        <w:t xml:space="preserve">Sollys ikke gunstig for kabel og spesielt ikke tynne ROC-2 kabler, da disse ikke er UV – bestandig.  </w:t>
      </w:r>
    </w:p>
    <w:p w:rsidR="00BF4985" w:rsidRPr="009220B7" w:rsidRDefault="00BF4985" w:rsidP="00BF4985">
      <w:pPr>
        <w:pStyle w:val="Listeavsnitt"/>
        <w:spacing w:after="0"/>
        <w:ind w:left="360"/>
        <w:rPr>
          <w:rFonts w:ascii="Times New Roman" w:hAnsi="Times New Roman" w:cs="Times New Roman"/>
        </w:rPr>
      </w:pPr>
    </w:p>
    <w:p w:rsidR="00BF4985" w:rsidRPr="009220B7" w:rsidRDefault="006700EB" w:rsidP="00BF4985">
      <w:pPr>
        <w:pStyle w:val="Listeavsnitt"/>
        <w:numPr>
          <w:ilvl w:val="0"/>
          <w:numId w:val="12"/>
        </w:numPr>
        <w:spacing w:after="0"/>
        <w:ind w:left="360"/>
        <w:rPr>
          <w:rFonts w:ascii="Times New Roman" w:hAnsi="Times New Roman" w:cs="Times New Roman"/>
        </w:rPr>
      </w:pPr>
      <w:r w:rsidRPr="009220B7">
        <w:rPr>
          <w:rFonts w:ascii="Times New Roman" w:hAnsi="Times New Roman" w:cs="Times New Roman"/>
        </w:rPr>
        <w:t xml:space="preserve">Mekaniske skader på kabel som kan oppstå under snørydding er en stor risiko. </w:t>
      </w:r>
    </w:p>
    <w:p w:rsidR="00BF4985" w:rsidRPr="009220B7" w:rsidRDefault="00BF4985" w:rsidP="00BF4985">
      <w:pPr>
        <w:pStyle w:val="Listeavsnitt"/>
        <w:spacing w:after="0"/>
        <w:ind w:left="360"/>
        <w:rPr>
          <w:rFonts w:ascii="Times New Roman" w:hAnsi="Times New Roman" w:cs="Times New Roman"/>
        </w:rPr>
      </w:pPr>
    </w:p>
    <w:p w:rsidR="00BF4985" w:rsidRPr="009220B7" w:rsidRDefault="006700EB" w:rsidP="00BF4985">
      <w:pPr>
        <w:pStyle w:val="Listeavsnitt"/>
        <w:numPr>
          <w:ilvl w:val="0"/>
          <w:numId w:val="12"/>
        </w:numPr>
        <w:spacing w:after="0"/>
        <w:ind w:left="360"/>
        <w:rPr>
          <w:rFonts w:ascii="Times New Roman" w:hAnsi="Times New Roman" w:cs="Times New Roman"/>
        </w:rPr>
      </w:pPr>
      <w:r w:rsidRPr="009220B7">
        <w:rPr>
          <w:rFonts w:ascii="Times New Roman" w:hAnsi="Times New Roman" w:cs="Times New Roman"/>
        </w:rPr>
        <w:t>Det vil også være en økonomisk besparelse med hall. Da innleie av kraner som holder spolemaskiner over kveilene kan reduseres kraftig. Hvis man bygger permanente baner i tak og vegger inne i hallen er kranbil overflødig.</w:t>
      </w:r>
    </w:p>
    <w:p w:rsidR="00BF4985" w:rsidRPr="009220B7" w:rsidRDefault="00BF4985" w:rsidP="00BF4985">
      <w:pPr>
        <w:pStyle w:val="Listeavsnitt"/>
        <w:spacing w:after="0"/>
        <w:ind w:left="360"/>
        <w:rPr>
          <w:rFonts w:ascii="Times New Roman" w:hAnsi="Times New Roman" w:cs="Times New Roman"/>
        </w:rPr>
      </w:pPr>
    </w:p>
    <w:p w:rsidR="00BF4985" w:rsidRPr="009220B7" w:rsidRDefault="006700EB" w:rsidP="00BF4985">
      <w:pPr>
        <w:pStyle w:val="Listeavsnitt"/>
        <w:numPr>
          <w:ilvl w:val="0"/>
          <w:numId w:val="12"/>
        </w:numPr>
        <w:spacing w:after="0"/>
        <w:ind w:left="360"/>
        <w:rPr>
          <w:rFonts w:ascii="Times New Roman" w:hAnsi="Times New Roman" w:cs="Times New Roman"/>
        </w:rPr>
      </w:pPr>
      <w:r w:rsidRPr="009220B7">
        <w:rPr>
          <w:rFonts w:ascii="Times New Roman" w:hAnsi="Times New Roman" w:cs="Times New Roman"/>
        </w:rPr>
        <w:t xml:space="preserve">I dag er Nexans avhengig av areal mellom kabeltanker og Fv 515 for å ha plass til kraner. Ved hall er kraner overflødig og dette arealet trenges ikke. For å utnytte kaiarealet best mulig, bør hallen bygges så nært fv. 515 som mulig. </w:t>
      </w:r>
    </w:p>
    <w:p w:rsidR="00BF4985" w:rsidRPr="009220B7" w:rsidRDefault="00BF4985" w:rsidP="00BF4985">
      <w:pPr>
        <w:pStyle w:val="Listeavsnitt"/>
        <w:spacing w:after="0"/>
        <w:ind w:left="360"/>
        <w:rPr>
          <w:rFonts w:ascii="Times New Roman" w:hAnsi="Times New Roman" w:cs="Times New Roman"/>
        </w:rPr>
      </w:pPr>
    </w:p>
    <w:p w:rsidR="00BF4985" w:rsidRPr="009220B7" w:rsidRDefault="006700EB" w:rsidP="00BF4985">
      <w:pPr>
        <w:pStyle w:val="Listeavsnitt"/>
        <w:numPr>
          <w:ilvl w:val="0"/>
          <w:numId w:val="12"/>
        </w:numPr>
        <w:spacing w:after="0"/>
        <w:ind w:left="360"/>
        <w:rPr>
          <w:rFonts w:ascii="Times New Roman" w:hAnsi="Times New Roman" w:cs="Times New Roman"/>
        </w:rPr>
      </w:pPr>
      <w:r w:rsidRPr="009220B7">
        <w:rPr>
          <w:rFonts w:ascii="Times New Roman" w:hAnsi="Times New Roman" w:cs="Times New Roman"/>
        </w:rPr>
        <w:t xml:space="preserve">Ved plassering nært Fv. 515 vil Nexans kunne utnytte arealet mot kaifront bedre og det vil i noen tilfeller være plass til 2 kveiler i dybden. </w:t>
      </w:r>
    </w:p>
    <w:p w:rsidR="00BF4985" w:rsidRDefault="00BF4985" w:rsidP="00BF4985">
      <w:pPr>
        <w:autoSpaceDE w:val="0"/>
        <w:autoSpaceDN w:val="0"/>
        <w:adjustRightInd w:val="0"/>
        <w:spacing w:after="0" w:line="240" w:lineRule="auto"/>
        <w:rPr>
          <w:rFonts w:ascii="Times New Roman" w:hAnsi="Times New Roman" w:cs="Times New Roman"/>
        </w:rPr>
      </w:pPr>
    </w:p>
    <w:p w:rsidR="00BF4985" w:rsidRDefault="006700EB" w:rsidP="00BF4985">
      <w:pPr>
        <w:autoSpaceDE w:val="0"/>
        <w:autoSpaceDN w:val="0"/>
        <w:adjustRightInd w:val="0"/>
        <w:spacing w:after="0" w:line="240" w:lineRule="auto"/>
        <w:rPr>
          <w:rFonts w:ascii="Times New Roman" w:hAnsi="Times New Roman" w:cs="Times New Roman"/>
        </w:rPr>
      </w:pPr>
      <w:r>
        <w:rPr>
          <w:rFonts w:ascii="Times New Roman" w:hAnsi="Times New Roman" w:cs="Times New Roman"/>
        </w:rPr>
        <w:t xml:space="preserve">På dagens kai og ny kai vil det være ansatte som arbeider på området. Ved oppføring av hall vil eksempelvis tryggheten for de ansatte på kaia bedres dersom det er fare for steinsprut/snøsprut. Det er ikke tidsbegrensninger på bruk av kaia slik at produksjon av kabel forekommer hele døgnet når det er oppdrag.  </w:t>
      </w:r>
    </w:p>
    <w:p w:rsidR="00BF4985" w:rsidRDefault="00BF4985" w:rsidP="00BF4985">
      <w:pPr>
        <w:autoSpaceDE w:val="0"/>
        <w:autoSpaceDN w:val="0"/>
        <w:adjustRightInd w:val="0"/>
        <w:spacing w:after="0" w:line="240" w:lineRule="auto"/>
        <w:rPr>
          <w:rFonts w:ascii="Times New Roman" w:hAnsi="Times New Roman" w:cs="Times New Roman"/>
        </w:rPr>
      </w:pPr>
    </w:p>
    <w:p w:rsidR="00BF4985" w:rsidRDefault="002A6C71" w:rsidP="00BF4985">
      <w:pPr>
        <w:autoSpaceDE w:val="0"/>
        <w:autoSpaceDN w:val="0"/>
        <w:adjustRightInd w:val="0"/>
        <w:spacing w:after="0" w:line="240" w:lineRule="auto"/>
        <w:rPr>
          <w:rFonts w:ascii="Times New Roman" w:hAnsi="Times New Roman" w:cs="Times New Roman"/>
        </w:rPr>
      </w:pPr>
      <w:r>
        <w:rPr>
          <w:rFonts w:ascii="Times New Roman" w:hAnsi="Times New Roman" w:cs="Times New Roman"/>
        </w:rPr>
        <w:t xml:space="preserve">I planforslaget legges det opp til at eksisterende veg bevares og benyttes som snøopplagringsplass. </w:t>
      </w:r>
      <w:r w:rsidR="00941BEB">
        <w:rPr>
          <w:rFonts w:ascii="Times New Roman" w:hAnsi="Times New Roman" w:cs="Times New Roman"/>
        </w:rPr>
        <w:t xml:space="preserve">Dette vil vøre et avbøtende tiltak frem til ny hall føres opp. </w:t>
      </w:r>
      <w:r>
        <w:rPr>
          <w:rFonts w:ascii="Times New Roman" w:hAnsi="Times New Roman" w:cs="Times New Roman"/>
        </w:rPr>
        <w:t>S</w:t>
      </w:r>
      <w:r w:rsidR="006700EB">
        <w:rPr>
          <w:rFonts w:ascii="Times New Roman" w:hAnsi="Times New Roman" w:cs="Times New Roman"/>
        </w:rPr>
        <w:t xml:space="preserve">nøsprut </w:t>
      </w:r>
      <w:r w:rsidR="00941BEB">
        <w:rPr>
          <w:rFonts w:ascii="Times New Roman" w:hAnsi="Times New Roman" w:cs="Times New Roman"/>
        </w:rPr>
        <w:t>vil på deler av strekningen stoppes</w:t>
      </w:r>
      <w:r w:rsidR="006700EB">
        <w:rPr>
          <w:rFonts w:ascii="Times New Roman" w:hAnsi="Times New Roman" w:cs="Times New Roman"/>
        </w:rPr>
        <w:t xml:space="preserve"> ISPS-gjerde langsmed kai i bakkant mot fylkesveien. Stålbygg er såpass sterkt at sprut fra vedlikehold fra vintervedlikehold ikke anses som problematisk.  </w:t>
      </w:r>
    </w:p>
    <w:p w:rsidR="00BF4985" w:rsidRDefault="00BF4985" w:rsidP="00BF4985">
      <w:pPr>
        <w:autoSpaceDE w:val="0"/>
        <w:autoSpaceDN w:val="0"/>
        <w:adjustRightInd w:val="0"/>
        <w:spacing w:after="0" w:line="240" w:lineRule="auto"/>
        <w:rPr>
          <w:rFonts w:ascii="Times New Roman" w:hAnsi="Times New Roman" w:cs="Times New Roman"/>
        </w:rPr>
      </w:pPr>
    </w:p>
    <w:p w:rsidR="00BF4985" w:rsidRDefault="006700EB" w:rsidP="00BF4985">
      <w:pPr>
        <w:autoSpaceDE w:val="0"/>
        <w:autoSpaceDN w:val="0"/>
        <w:adjustRightInd w:val="0"/>
        <w:spacing w:after="0" w:line="240" w:lineRule="auto"/>
        <w:rPr>
          <w:rFonts w:ascii="Times New Roman" w:hAnsi="Times New Roman" w:cs="Times New Roman"/>
        </w:rPr>
      </w:pPr>
      <w:r>
        <w:rPr>
          <w:rFonts w:ascii="Times New Roman" w:hAnsi="Times New Roman" w:cs="Times New Roman"/>
        </w:rPr>
        <w:t>Med de etterhvert strengere kravene leverandørene av kabler vil kunne stå ovenfor i fremtiden er det derfor viktig at en sikrer bedriftens de fordeler som er mulig ved lagring av kabler</w:t>
      </w:r>
      <w:r w:rsidR="00941BEB">
        <w:rPr>
          <w:rFonts w:ascii="Times New Roman" w:hAnsi="Times New Roman" w:cs="Times New Roman"/>
        </w:rPr>
        <w:t xml:space="preserve"> innendørs</w:t>
      </w:r>
      <w:r>
        <w:rPr>
          <w:rFonts w:ascii="Times New Roman" w:hAnsi="Times New Roman" w:cs="Times New Roman"/>
        </w:rPr>
        <w:t xml:space="preserve">. Nexans er en hjørnesteinsbedrift i Saltdal kommune og er en viktig internasjonal aktør i markedet. Lagring av kabler innendørs vil </w:t>
      </w:r>
      <w:r w:rsidR="008F75B5">
        <w:rPr>
          <w:rFonts w:ascii="Times New Roman" w:hAnsi="Times New Roman" w:cs="Times New Roman"/>
        </w:rPr>
        <w:t xml:space="preserve">forenkle HMS arbeidet i bedriften og </w:t>
      </w:r>
      <w:r>
        <w:rPr>
          <w:rFonts w:ascii="Times New Roman" w:hAnsi="Times New Roman" w:cs="Times New Roman"/>
        </w:rPr>
        <w:t xml:space="preserve">kunne gi Nexans Rognan fordeler i anbudsfaser. </w:t>
      </w:r>
    </w:p>
    <w:p w:rsidR="007F6111" w:rsidRDefault="007F6111" w:rsidP="00BF4985">
      <w:pPr>
        <w:autoSpaceDE w:val="0"/>
        <w:autoSpaceDN w:val="0"/>
        <w:adjustRightInd w:val="0"/>
        <w:spacing w:after="0" w:line="240" w:lineRule="auto"/>
        <w:rPr>
          <w:rFonts w:ascii="Times New Roman" w:hAnsi="Times New Roman" w:cs="Times New Roman"/>
        </w:rPr>
      </w:pPr>
    </w:p>
    <w:p w:rsidR="00BF4985" w:rsidRDefault="006700EB" w:rsidP="00BF4985">
      <w:pPr>
        <w:pStyle w:val="Overskrift2"/>
      </w:pPr>
      <w:bookmarkStart w:id="62" w:name="_Toc481665676"/>
      <w:r>
        <w:t>8.1</w:t>
      </w:r>
      <w:r w:rsidR="00BB1A98">
        <w:t>7</w:t>
      </w:r>
      <w:r>
        <w:t xml:space="preserve"> Konklusjon</w:t>
      </w:r>
      <w:bookmarkEnd w:id="62"/>
    </w:p>
    <w:p w:rsidR="00BF4985" w:rsidRDefault="00F12E85" w:rsidP="00BF4985">
      <w:pPr>
        <w:autoSpaceDE w:val="0"/>
        <w:autoSpaceDN w:val="0"/>
        <w:adjustRightInd w:val="0"/>
        <w:spacing w:after="0" w:line="240" w:lineRule="auto"/>
        <w:rPr>
          <w:rFonts w:ascii="Times New Roman" w:hAnsi="Times New Roman" w:cs="Times New Roman"/>
        </w:rPr>
      </w:pPr>
      <w:r>
        <w:rPr>
          <w:rFonts w:ascii="Times New Roman" w:hAnsi="Times New Roman" w:cs="Times New Roman"/>
        </w:rPr>
        <w:t xml:space="preserve">Det anbefales derfor en </w:t>
      </w:r>
      <w:r w:rsidR="006700EB">
        <w:rPr>
          <w:rFonts w:ascii="Times New Roman" w:hAnsi="Times New Roman" w:cs="Times New Roman"/>
        </w:rPr>
        <w:t>byggegrense</w:t>
      </w:r>
      <w:r w:rsidR="00A06B32">
        <w:rPr>
          <w:rFonts w:ascii="Times New Roman" w:hAnsi="Times New Roman" w:cs="Times New Roman"/>
        </w:rPr>
        <w:t xml:space="preserve"> som sikrer utbygging av industribygg langsmed ny og eksisterende kai. Videre sør der det ikke er mulig å lokalisere bygning vil byggegrensen v</w:t>
      </w:r>
      <w:r>
        <w:rPr>
          <w:rFonts w:ascii="Times New Roman" w:hAnsi="Times New Roman" w:cs="Times New Roman"/>
        </w:rPr>
        <w:t>æ</w:t>
      </w:r>
      <w:r w:rsidR="00A06B32">
        <w:rPr>
          <w:rFonts w:ascii="Times New Roman" w:hAnsi="Times New Roman" w:cs="Times New Roman"/>
        </w:rPr>
        <w:t>re 15 meter.</w:t>
      </w:r>
      <w:r>
        <w:rPr>
          <w:rFonts w:ascii="Times New Roman" w:hAnsi="Times New Roman" w:cs="Times New Roman"/>
        </w:rPr>
        <w:t xml:space="preserve"> </w:t>
      </w:r>
      <w:r w:rsidR="007D557B">
        <w:rPr>
          <w:rFonts w:ascii="Times New Roman" w:hAnsi="Times New Roman" w:cs="Times New Roman"/>
        </w:rPr>
        <w:t>Reguleringsplanen leg</w:t>
      </w:r>
      <w:r w:rsidR="007B6E80">
        <w:rPr>
          <w:rFonts w:ascii="Times New Roman" w:hAnsi="Times New Roman" w:cs="Times New Roman"/>
        </w:rPr>
        <w:t>g</w:t>
      </w:r>
      <w:r w:rsidR="007D557B">
        <w:rPr>
          <w:rFonts w:ascii="Times New Roman" w:hAnsi="Times New Roman" w:cs="Times New Roman"/>
        </w:rPr>
        <w:t xml:space="preserve">er </w:t>
      </w:r>
      <w:r w:rsidR="007D557B">
        <w:rPr>
          <w:rFonts w:ascii="Times New Roman" w:hAnsi="Times New Roman" w:cs="Times New Roman"/>
        </w:rPr>
        <w:lastRenderedPageBreak/>
        <w:t xml:space="preserve">opp til en todeling av kaia. O_SK1 der industribygg kan oppføres inntil 10 meter fra midtlinje fv. 515. </w:t>
      </w:r>
      <w:r w:rsidR="007B6E80">
        <w:rPr>
          <w:rFonts w:ascii="Times New Roman" w:hAnsi="Times New Roman" w:cs="Times New Roman"/>
        </w:rPr>
        <w:t xml:space="preserve">o_SK2 opprettholdes en avstand til midtlinjen på 15 meter. </w:t>
      </w:r>
      <w:r w:rsidR="00941BEB">
        <w:rPr>
          <w:rFonts w:ascii="Times New Roman" w:hAnsi="Times New Roman" w:cs="Times New Roman"/>
        </w:rPr>
        <w:t xml:space="preserve"> </w:t>
      </w:r>
    </w:p>
    <w:p w:rsidR="00857242" w:rsidRPr="00BB1A98" w:rsidRDefault="00BB1A98" w:rsidP="00BB1A98">
      <w:pPr>
        <w:pStyle w:val="Overskrift1"/>
      </w:pPr>
      <w:bookmarkStart w:id="63" w:name="_Toc481665677"/>
      <w:r w:rsidRPr="00BB1A98">
        <w:t xml:space="preserve">9 </w:t>
      </w:r>
      <w:r w:rsidR="007F6864" w:rsidRPr="00BB1A98">
        <w:t>Innkomne innspill med merknader</w:t>
      </w:r>
      <w:bookmarkEnd w:id="63"/>
    </w:p>
    <w:p w:rsidR="007F6864" w:rsidRPr="007F6864" w:rsidRDefault="007F6864" w:rsidP="00BF4985">
      <w:pPr>
        <w:pStyle w:val="Ingenmellomrom"/>
        <w:rPr>
          <w:rFonts w:cs="Times New Roman"/>
          <w:b/>
        </w:rPr>
      </w:pPr>
      <w:r w:rsidRPr="007F6864">
        <w:rPr>
          <w:rFonts w:cs="Times New Roman"/>
          <w:b/>
        </w:rPr>
        <w:t>Statens vegvesen</w:t>
      </w:r>
    </w:p>
    <w:p w:rsidR="00BF4985" w:rsidRPr="003F7CD2" w:rsidRDefault="006700EB" w:rsidP="00BF4985">
      <w:pPr>
        <w:pStyle w:val="Ingenmellomrom"/>
        <w:rPr>
          <w:rFonts w:cs="Times New Roman"/>
        </w:rPr>
      </w:pPr>
      <w:r w:rsidRPr="003F7CD2">
        <w:rPr>
          <w:rFonts w:cs="Times New Roman"/>
        </w:rPr>
        <w:t>Adkomsten til planområdet ønskes etablert fra fv. 515 nord i planområdet. I dette området</w:t>
      </w:r>
    </w:p>
    <w:p w:rsidR="00BF4985" w:rsidRPr="003F7CD2" w:rsidRDefault="006700EB" w:rsidP="00BF4985">
      <w:pPr>
        <w:pStyle w:val="Ingenmellomrom"/>
        <w:rPr>
          <w:rFonts w:cs="Times New Roman"/>
        </w:rPr>
      </w:pPr>
      <w:r w:rsidRPr="003F7CD2">
        <w:rPr>
          <w:rFonts w:cs="Times New Roman"/>
        </w:rPr>
        <w:t>er det stor høydeforskjell mellom eksisterende fylkesveg og eksisterende dypvannskai. Planområdet må utvides slik at hele krysset, areal som omfattes av frisiktlinjer og –soner ligger er innenfor plankartet. Planavgrensningen mot fylkesvei skal gå i senterlinjen i fylkesveien. Planavgrensningen mot fylkesvei skal gå i senterlinjen i fylkesveien.</w:t>
      </w:r>
    </w:p>
    <w:p w:rsidR="00BF4985" w:rsidRDefault="00BF4985" w:rsidP="00BF4985">
      <w:pPr>
        <w:pStyle w:val="Ingenmellomrom"/>
        <w:ind w:left="360"/>
        <w:rPr>
          <w:rFonts w:cs="Times New Roman"/>
        </w:rPr>
      </w:pPr>
    </w:p>
    <w:p w:rsidR="00BF4985" w:rsidRPr="005C7E65" w:rsidRDefault="006700EB" w:rsidP="00BF4985">
      <w:pPr>
        <w:pStyle w:val="Ingenmellomrom"/>
        <w:rPr>
          <w:rFonts w:cs="Times New Roman"/>
          <w:i/>
        </w:rPr>
      </w:pPr>
      <w:r w:rsidRPr="005C7E65">
        <w:rPr>
          <w:rFonts w:cs="Times New Roman"/>
          <w:i/>
        </w:rPr>
        <w:t>Kommentar</w:t>
      </w:r>
    </w:p>
    <w:p w:rsidR="00BF4985" w:rsidRPr="003F7CD2" w:rsidRDefault="006700EB" w:rsidP="00BF4985">
      <w:pPr>
        <w:pStyle w:val="Listeavsnitt"/>
        <w:numPr>
          <w:ilvl w:val="0"/>
          <w:numId w:val="16"/>
        </w:numPr>
        <w:spacing w:after="0"/>
      </w:pPr>
      <w:r w:rsidRPr="005C7E65">
        <w:rPr>
          <w:rFonts w:ascii="Times New Roman" w:hAnsi="Times New Roman" w:cs="Times New Roman"/>
          <w:i/>
        </w:rPr>
        <w:t xml:space="preserve">Adkomst vil ikke lokaliseres i nord. Avkjørsel vil ikke tilfredsstille Statens vegvesens krav til frisiktlinjer. Adkomst benyttes kun </w:t>
      </w:r>
      <w:r>
        <w:rPr>
          <w:rFonts w:ascii="Times New Roman" w:hAnsi="Times New Roman" w:cs="Times New Roman"/>
          <w:i/>
        </w:rPr>
        <w:t xml:space="preserve">for anleggstrafikk i forbindelse med </w:t>
      </w:r>
      <w:r w:rsidRPr="005C7E65">
        <w:rPr>
          <w:rFonts w:ascii="Times New Roman" w:hAnsi="Times New Roman" w:cs="Times New Roman"/>
          <w:i/>
        </w:rPr>
        <w:t>bygging av kai</w:t>
      </w:r>
      <w:r w:rsidR="00DE357D">
        <w:rPr>
          <w:rFonts w:ascii="Times New Roman" w:hAnsi="Times New Roman" w:cs="Times New Roman"/>
          <w:i/>
        </w:rPr>
        <w:t xml:space="preserve"> og legges ned når kai er ferdig opparbeidet.</w:t>
      </w:r>
    </w:p>
    <w:p w:rsidR="00BF4985" w:rsidRPr="005C7E65" w:rsidRDefault="006700EB" w:rsidP="00BF4985">
      <w:pPr>
        <w:pStyle w:val="Listeavsnitt"/>
        <w:numPr>
          <w:ilvl w:val="0"/>
          <w:numId w:val="16"/>
        </w:numPr>
        <w:spacing w:after="0"/>
      </w:pPr>
      <w:r>
        <w:rPr>
          <w:rFonts w:ascii="Times New Roman" w:hAnsi="Times New Roman" w:cs="Times New Roman"/>
          <w:i/>
        </w:rPr>
        <w:t xml:space="preserve">Det etableres ny planavgrensning som følger fv. 515. </w:t>
      </w:r>
    </w:p>
    <w:p w:rsidR="00BF4985" w:rsidRDefault="00BF4985" w:rsidP="00BF4985">
      <w:pPr>
        <w:spacing w:after="0"/>
      </w:pPr>
    </w:p>
    <w:p w:rsidR="00BF4985" w:rsidRPr="005C7E65" w:rsidRDefault="006700EB" w:rsidP="00BF4985">
      <w:pPr>
        <w:pStyle w:val="Ingenmellomrom"/>
        <w:numPr>
          <w:ilvl w:val="0"/>
          <w:numId w:val="17"/>
        </w:numPr>
        <w:rPr>
          <w:rFonts w:cs="Times New Roman"/>
        </w:rPr>
      </w:pPr>
      <w:r w:rsidRPr="005C7E65">
        <w:rPr>
          <w:rFonts w:cs="Times New Roman"/>
        </w:rPr>
        <w:t>Sikttrekanter som inngår i reguleringsplanen skal reguleres som hensynssone. Til denne</w:t>
      </w:r>
    </w:p>
    <w:p w:rsidR="00BF4985" w:rsidRPr="005C7E65" w:rsidRDefault="006700EB" w:rsidP="00BF4985">
      <w:pPr>
        <w:pStyle w:val="Ingenmellomrom"/>
        <w:ind w:left="708"/>
        <w:rPr>
          <w:rFonts w:cs="Times New Roman"/>
        </w:rPr>
      </w:pPr>
      <w:r w:rsidRPr="005C7E65">
        <w:rPr>
          <w:rFonts w:cs="Times New Roman"/>
        </w:rPr>
        <w:t>sonen må det utformes bestemmelse hvor det fremgår at det innenfor siktsonen ikke må</w:t>
      </w:r>
    </w:p>
    <w:p w:rsidR="00BF4985" w:rsidRPr="005C7E65" w:rsidRDefault="006700EB" w:rsidP="00BF4985">
      <w:pPr>
        <w:pStyle w:val="Ingenmellomrom"/>
        <w:ind w:left="708"/>
        <w:rPr>
          <w:rFonts w:cs="Times New Roman"/>
        </w:rPr>
      </w:pPr>
      <w:r w:rsidRPr="005C7E65">
        <w:rPr>
          <w:rFonts w:cs="Times New Roman"/>
        </w:rPr>
        <w:t>finnes sikthindringer som er høyere enn 0,5 meter.</w:t>
      </w:r>
    </w:p>
    <w:p w:rsidR="00BF4985" w:rsidRDefault="00BF4985" w:rsidP="00BF4985">
      <w:pPr>
        <w:spacing w:after="0"/>
      </w:pPr>
    </w:p>
    <w:p w:rsidR="00BF4985" w:rsidRDefault="006700EB" w:rsidP="00BF4985">
      <w:pPr>
        <w:pStyle w:val="Listeavsnitt"/>
        <w:spacing w:after="0"/>
        <w:ind w:left="0"/>
        <w:rPr>
          <w:rFonts w:ascii="Times New Roman" w:hAnsi="Times New Roman" w:cs="Times New Roman"/>
          <w:i/>
        </w:rPr>
      </w:pPr>
      <w:r w:rsidRPr="005C7E65">
        <w:rPr>
          <w:rFonts w:ascii="Times New Roman" w:hAnsi="Times New Roman" w:cs="Times New Roman"/>
          <w:i/>
        </w:rPr>
        <w:t>Kommentar</w:t>
      </w:r>
    </w:p>
    <w:p w:rsidR="00BF4985" w:rsidRPr="005C7E65" w:rsidRDefault="006700EB" w:rsidP="00BF4985">
      <w:pPr>
        <w:pStyle w:val="Listeavsnitt"/>
        <w:numPr>
          <w:ilvl w:val="0"/>
          <w:numId w:val="16"/>
        </w:numPr>
        <w:spacing w:after="0"/>
        <w:rPr>
          <w:rFonts w:ascii="Times New Roman" w:hAnsi="Times New Roman" w:cs="Times New Roman"/>
          <w:i/>
        </w:rPr>
      </w:pPr>
      <w:r>
        <w:rPr>
          <w:rFonts w:ascii="Times New Roman" w:hAnsi="Times New Roman" w:cs="Times New Roman"/>
          <w:i/>
        </w:rPr>
        <w:t xml:space="preserve">Avkjørsel tilfredsstiller ikke de siktkrav Statens vegvesen har for frisiktlinjer. I forbindelse med anleggstrafikk må tiltakshaver følge </w:t>
      </w:r>
      <w:hyperlink r:id="rId28" w:history="1">
        <w:r w:rsidRPr="00C65B1B">
          <w:rPr>
            <w:rStyle w:val="Hyperkobling"/>
            <w:rFonts w:ascii="Times New Roman" w:hAnsi="Times New Roman" w:cs="Times New Roman"/>
            <w:i/>
          </w:rPr>
          <w:t>Statens vegvesens normal for arbeid på og ved veg</w:t>
        </w:r>
        <w:r>
          <w:rPr>
            <w:rStyle w:val="Hyperkobling"/>
            <w:rFonts w:ascii="Times New Roman" w:hAnsi="Times New Roman" w:cs="Times New Roman"/>
            <w:i/>
          </w:rPr>
          <w:t xml:space="preserve">. </w:t>
        </w:r>
        <w:r w:rsidRPr="00C65B1B">
          <w:rPr>
            <w:rStyle w:val="Hyperkobling"/>
            <w:rFonts w:ascii="Times New Roman" w:hAnsi="Times New Roman" w:cs="Times New Roman"/>
            <w:i/>
          </w:rPr>
          <w:t xml:space="preserve">  </w:t>
        </w:r>
      </w:hyperlink>
    </w:p>
    <w:p w:rsidR="00BF4985" w:rsidRDefault="00BF4985" w:rsidP="00BF4985">
      <w:pPr>
        <w:spacing w:after="0"/>
      </w:pPr>
    </w:p>
    <w:p w:rsidR="00BF4985" w:rsidRPr="0089234C" w:rsidRDefault="006700EB" w:rsidP="00BF4985">
      <w:pPr>
        <w:pStyle w:val="Ingenmellomrom"/>
        <w:numPr>
          <w:ilvl w:val="0"/>
          <w:numId w:val="17"/>
        </w:numPr>
        <w:rPr>
          <w:rFonts w:cs="Times New Roman"/>
        </w:rPr>
      </w:pPr>
      <w:r w:rsidRPr="0089234C">
        <w:rPr>
          <w:rFonts w:cs="Times New Roman"/>
        </w:rPr>
        <w:t>Det er det viktig at trafikkarealene som vegbredder, byggegrenser, siktsoner med mer</w:t>
      </w:r>
    </w:p>
    <w:p w:rsidR="00BF4985" w:rsidRDefault="006700EB" w:rsidP="00BF4985">
      <w:pPr>
        <w:pStyle w:val="Ingenmellomrom"/>
        <w:ind w:left="708"/>
        <w:rPr>
          <w:rFonts w:cs="Times New Roman"/>
        </w:rPr>
      </w:pPr>
      <w:r w:rsidRPr="0089234C">
        <w:rPr>
          <w:rFonts w:cs="Times New Roman"/>
        </w:rPr>
        <w:t>fremgår av planen og er målsatt, eller beskrevet i bestemmelsene.</w:t>
      </w:r>
    </w:p>
    <w:p w:rsidR="00BF4985" w:rsidRDefault="00BF4985" w:rsidP="00BF4985">
      <w:pPr>
        <w:pStyle w:val="Ingenmellomrom"/>
        <w:rPr>
          <w:rFonts w:cs="Times New Roman"/>
        </w:rPr>
      </w:pPr>
    </w:p>
    <w:p w:rsidR="00BF4985" w:rsidRDefault="006700EB" w:rsidP="00BF4985">
      <w:pPr>
        <w:pStyle w:val="Ingenmellomrom"/>
        <w:rPr>
          <w:rFonts w:cs="Times New Roman"/>
          <w:i/>
        </w:rPr>
      </w:pPr>
      <w:r w:rsidRPr="00F753AE">
        <w:rPr>
          <w:rFonts w:cs="Times New Roman"/>
          <w:i/>
        </w:rPr>
        <w:t>Kommentar</w:t>
      </w:r>
    </w:p>
    <w:p w:rsidR="00BF4985" w:rsidRDefault="006700EB" w:rsidP="00BF4985">
      <w:pPr>
        <w:pStyle w:val="Ingenmellomrom"/>
        <w:numPr>
          <w:ilvl w:val="0"/>
          <w:numId w:val="16"/>
        </w:numPr>
        <w:rPr>
          <w:rFonts w:cs="Times New Roman"/>
          <w:i/>
        </w:rPr>
      </w:pPr>
      <w:r>
        <w:rPr>
          <w:rFonts w:cs="Times New Roman"/>
          <w:i/>
        </w:rPr>
        <w:t>Regulert kjørebane i vegbasen FKB målt til 5,5 meter, dette omtales</w:t>
      </w:r>
      <w:r w:rsidR="00C225CC">
        <w:rPr>
          <w:rFonts w:cs="Times New Roman"/>
          <w:i/>
        </w:rPr>
        <w:t xml:space="preserve"> </w:t>
      </w:r>
      <w:r>
        <w:rPr>
          <w:rFonts w:cs="Times New Roman"/>
          <w:i/>
        </w:rPr>
        <w:t xml:space="preserve">i planbestemmelsene.  I sving er det breddeutvidelse av vegen.  Ved flytting av fv. 515 skal vegbredden tilpasses eksisterende fylkesveg 515 og i h.h.t. statens vegvesens håndbøker.  I tillegg vil nødvendig grøft og tilhørende vegskjæringer/fyllinger inkluderes for det som er nødvendig til gjennomføring av planen. </w:t>
      </w:r>
    </w:p>
    <w:p w:rsidR="00BF4985" w:rsidRDefault="006700EB" w:rsidP="00BF4985">
      <w:pPr>
        <w:pStyle w:val="Ingenmellomrom"/>
        <w:numPr>
          <w:ilvl w:val="0"/>
          <w:numId w:val="16"/>
        </w:numPr>
        <w:rPr>
          <w:rFonts w:cs="Times New Roman"/>
          <w:i/>
        </w:rPr>
      </w:pPr>
      <w:r>
        <w:rPr>
          <w:rFonts w:cs="Times New Roman"/>
          <w:i/>
        </w:rPr>
        <w:lastRenderedPageBreak/>
        <w:t>Byggegrense vises i plan og følger i forlengelse av rasgjerdet. Denne kan målsettes på ulike steder i planen.</w:t>
      </w:r>
    </w:p>
    <w:p w:rsidR="00BF4985" w:rsidRDefault="006700EB" w:rsidP="00BF4985">
      <w:pPr>
        <w:pStyle w:val="Ingenmellomrom"/>
        <w:numPr>
          <w:ilvl w:val="0"/>
          <w:numId w:val="16"/>
        </w:numPr>
        <w:rPr>
          <w:rFonts w:cs="Times New Roman"/>
          <w:i/>
        </w:rPr>
      </w:pPr>
      <w:r>
        <w:rPr>
          <w:rFonts w:cs="Times New Roman"/>
          <w:i/>
        </w:rPr>
        <w:t xml:space="preserve">Det skal ikke etableres fast av/påkjøring til kai fra nord. Dette kun i anleggsfasen. I anleggsfasen forventes det at Saltdal kommune følger de krav og retningslinjer som gjelder for anleggsarbeid på fylkeskommunale veier.   </w:t>
      </w:r>
    </w:p>
    <w:p w:rsidR="00BF4985" w:rsidRDefault="00BF4985" w:rsidP="00BF4985">
      <w:pPr>
        <w:pStyle w:val="Ingenmellomrom"/>
        <w:rPr>
          <w:rFonts w:cs="Times New Roman"/>
          <w:i/>
        </w:rPr>
      </w:pPr>
    </w:p>
    <w:p w:rsidR="00BF4985" w:rsidRDefault="006700EB" w:rsidP="00BF4985">
      <w:pPr>
        <w:pStyle w:val="Ingenmellomrom"/>
        <w:numPr>
          <w:ilvl w:val="0"/>
          <w:numId w:val="17"/>
        </w:numPr>
        <w:rPr>
          <w:rFonts w:cs="Times New Roman"/>
        </w:rPr>
      </w:pPr>
      <w:r w:rsidRPr="000E7EAC">
        <w:rPr>
          <w:rFonts w:cs="Times New Roman"/>
        </w:rPr>
        <w:t>Veglovens byggegrense er 50 meter fra midten av fylkesvegen i uregulerte områder. Som</w:t>
      </w:r>
      <w:r>
        <w:rPr>
          <w:rFonts w:cs="Times New Roman"/>
        </w:rPr>
        <w:t xml:space="preserve"> </w:t>
      </w:r>
      <w:r w:rsidRPr="000E7EAC">
        <w:rPr>
          <w:rFonts w:cs="Times New Roman"/>
        </w:rPr>
        <w:t>forvalter av fylkesvegen er det Statens vegvesen som gjennom reguleringsplan kan fastsette</w:t>
      </w:r>
      <w:r>
        <w:rPr>
          <w:rFonts w:cs="Times New Roman"/>
        </w:rPr>
        <w:t xml:space="preserve"> </w:t>
      </w:r>
      <w:r w:rsidRPr="000E7EAC">
        <w:rPr>
          <w:rFonts w:cs="Times New Roman"/>
        </w:rPr>
        <w:t>en byggegrense som er mindre enn veglovens byggegrense fra fylkesvegen. I planen må</w:t>
      </w:r>
      <w:r>
        <w:rPr>
          <w:rFonts w:cs="Times New Roman"/>
        </w:rPr>
        <w:t xml:space="preserve"> </w:t>
      </w:r>
      <w:r w:rsidRPr="000E7EAC">
        <w:rPr>
          <w:rFonts w:cs="Times New Roman"/>
        </w:rPr>
        <w:t>byggegrensen være 15 meter målt fra midten av fv. 515. Utenfor byggegrense dvs. mellom</w:t>
      </w:r>
      <w:r>
        <w:rPr>
          <w:rFonts w:cs="Times New Roman"/>
        </w:rPr>
        <w:t xml:space="preserve"> </w:t>
      </w:r>
      <w:r w:rsidRPr="000E7EAC">
        <w:rPr>
          <w:rFonts w:cs="Times New Roman"/>
        </w:rPr>
        <w:t>fylkesvegen og byggegrensen kan det ikke aksepteres bygninger, parkering eller interne</w:t>
      </w:r>
      <w:r>
        <w:rPr>
          <w:rFonts w:cs="Times New Roman"/>
        </w:rPr>
        <w:t xml:space="preserve"> </w:t>
      </w:r>
      <w:r w:rsidRPr="000E7EAC">
        <w:rPr>
          <w:rFonts w:cs="Times New Roman"/>
        </w:rPr>
        <w:t>veger, dette må fremkomme av planbestemmelsene.</w:t>
      </w:r>
    </w:p>
    <w:p w:rsidR="00BF4985" w:rsidRDefault="00BF4985" w:rsidP="00BF4985">
      <w:pPr>
        <w:pStyle w:val="Ingenmellomrom"/>
        <w:rPr>
          <w:rFonts w:cs="Times New Roman"/>
        </w:rPr>
      </w:pPr>
    </w:p>
    <w:p w:rsidR="00BF4985" w:rsidRPr="000E7EAC" w:rsidRDefault="006700EB" w:rsidP="00BF4985">
      <w:pPr>
        <w:pStyle w:val="Ingenmellomrom"/>
        <w:rPr>
          <w:rFonts w:cs="Times New Roman"/>
          <w:i/>
        </w:rPr>
      </w:pPr>
      <w:r w:rsidRPr="000E7EAC">
        <w:rPr>
          <w:rFonts w:cs="Times New Roman"/>
          <w:i/>
        </w:rPr>
        <w:t>Kommentar</w:t>
      </w:r>
    </w:p>
    <w:p w:rsidR="000E4E42" w:rsidRPr="000E4E42" w:rsidRDefault="000E4E42" w:rsidP="00BF4985">
      <w:pPr>
        <w:pStyle w:val="Ingenmellomrom"/>
        <w:numPr>
          <w:ilvl w:val="0"/>
          <w:numId w:val="20"/>
        </w:numPr>
        <w:rPr>
          <w:rFonts w:cs="Times New Roman"/>
        </w:rPr>
      </w:pPr>
    </w:p>
    <w:p w:rsidR="00BF4985" w:rsidRDefault="000E4E42" w:rsidP="00BF4985">
      <w:pPr>
        <w:pStyle w:val="Ingenmellomrom"/>
        <w:numPr>
          <w:ilvl w:val="0"/>
          <w:numId w:val="20"/>
        </w:numPr>
        <w:rPr>
          <w:rFonts w:cs="Times New Roman"/>
        </w:rPr>
      </w:pPr>
      <w:r>
        <w:rPr>
          <w:rFonts w:cs="Times New Roman"/>
          <w:i/>
        </w:rPr>
        <w:t xml:space="preserve">Det vises til referat fra møte mellom Statens vegvesen og Saltdal kommune. </w:t>
      </w:r>
      <w:r w:rsidR="006700EB">
        <w:rPr>
          <w:rFonts w:cs="Times New Roman"/>
          <w:i/>
        </w:rPr>
        <w:t xml:space="preserve">Statens vegvesens krav om 15 meter byggegrense fra midtlinje veg foreslås ikke fra Saltdal kommune. Saltdal kommune har prioritert oppsett av lagerhall for </w:t>
      </w:r>
      <w:r w:rsidR="00E87BF7">
        <w:rPr>
          <w:rFonts w:cs="Times New Roman"/>
          <w:i/>
        </w:rPr>
        <w:t>eksisterende næring på området med byggegrense på 10 meter midtlinje veg.</w:t>
      </w:r>
    </w:p>
    <w:p w:rsidR="00BF4985" w:rsidRDefault="006700EB" w:rsidP="00BF4985">
      <w:pPr>
        <w:pStyle w:val="Ingenmellomrom"/>
        <w:numPr>
          <w:ilvl w:val="0"/>
          <w:numId w:val="20"/>
        </w:numPr>
        <w:rPr>
          <w:rFonts w:cs="Times New Roman"/>
          <w:i/>
        </w:rPr>
      </w:pPr>
      <w:r w:rsidRPr="000E7EAC">
        <w:rPr>
          <w:rFonts w:cs="Times New Roman"/>
          <w:i/>
        </w:rPr>
        <w:t>Det er oppført flere bygninger nærmere enn 15 meter midtlinje (trafo, pumpestasjon). Saltdal kommune har innvilget</w:t>
      </w:r>
      <w:r w:rsidR="00E87BF7">
        <w:rPr>
          <w:rFonts w:cs="Times New Roman"/>
          <w:i/>
        </w:rPr>
        <w:t>,</w:t>
      </w:r>
      <w:r w:rsidRPr="000E7EAC">
        <w:rPr>
          <w:rFonts w:cs="Times New Roman"/>
          <w:i/>
        </w:rPr>
        <w:t xml:space="preserve"> og det er oppført driftsbygg for Nexans ca. 10,5 meter fra midtlinje fv. 515. Statens vegvesen har bemerket dette i oppstartsmeldingen og Saltdal kommune har oversendt all dokumentasjon i forbindelse med saken.</w:t>
      </w:r>
    </w:p>
    <w:p w:rsidR="000B5770" w:rsidRDefault="000B5770" w:rsidP="000B5770">
      <w:pPr>
        <w:pStyle w:val="Ingenmellomrom"/>
        <w:rPr>
          <w:rFonts w:cs="Times New Roman"/>
          <w:i/>
        </w:rPr>
      </w:pPr>
    </w:p>
    <w:p w:rsidR="000B5770" w:rsidRDefault="009F0DF9" w:rsidP="000B5770">
      <w:pPr>
        <w:pStyle w:val="Ingenmellomrom"/>
        <w:rPr>
          <w:rFonts w:cs="Times New Roman"/>
          <w:b/>
        </w:rPr>
      </w:pPr>
      <w:r>
        <w:rPr>
          <w:rFonts w:cs="Times New Roman"/>
          <w:b/>
        </w:rPr>
        <w:t>Sametinget</w:t>
      </w:r>
    </w:p>
    <w:p w:rsidR="009F0DF9" w:rsidRPr="00016F06" w:rsidRDefault="009F0DF9" w:rsidP="000B5770">
      <w:pPr>
        <w:pStyle w:val="Ingenmellomrom"/>
        <w:rPr>
          <w:rFonts w:cs="Times New Roman"/>
        </w:rPr>
      </w:pPr>
      <w:r w:rsidRPr="00016F06">
        <w:rPr>
          <w:rFonts w:cs="Times New Roman"/>
        </w:rPr>
        <w:t>Ingen vesentlige merknader. Viser til aktsomhetsparagrafen i kulturminneloven.</w:t>
      </w:r>
    </w:p>
    <w:p w:rsidR="009F0DF9" w:rsidRDefault="009F0DF9" w:rsidP="000B5770">
      <w:pPr>
        <w:pStyle w:val="Ingenmellomrom"/>
        <w:rPr>
          <w:rFonts w:cs="Times New Roman"/>
        </w:rPr>
      </w:pPr>
    </w:p>
    <w:p w:rsidR="009F0DF9" w:rsidRPr="009F0DF9" w:rsidRDefault="009F0DF9" w:rsidP="000B5770">
      <w:pPr>
        <w:pStyle w:val="Ingenmellomrom"/>
        <w:rPr>
          <w:rFonts w:cs="Times New Roman"/>
          <w:b/>
        </w:rPr>
      </w:pPr>
      <w:r w:rsidRPr="009F0DF9">
        <w:rPr>
          <w:rFonts w:cs="Times New Roman"/>
          <w:b/>
        </w:rPr>
        <w:t>Kystverket</w:t>
      </w:r>
    </w:p>
    <w:p w:rsidR="009F0DF9" w:rsidRPr="00E31C5C" w:rsidRDefault="009F0DF9" w:rsidP="000B5770">
      <w:pPr>
        <w:pStyle w:val="Ingenmellomrom"/>
        <w:rPr>
          <w:rFonts w:cs="Times New Roman"/>
          <w:i/>
        </w:rPr>
      </w:pPr>
      <w:r w:rsidRPr="00016F06">
        <w:rPr>
          <w:rFonts w:cs="Times New Roman"/>
        </w:rPr>
        <w:t>Planen legger til rette for tiltak som er søknadspliktig etter havne- og farevannsloven. Tiltak skal behandles av Saltdal kommune</w:t>
      </w:r>
      <w:r w:rsidRPr="00E31C5C">
        <w:rPr>
          <w:rFonts w:cs="Times New Roman"/>
          <w:i/>
        </w:rPr>
        <w:t>.</w:t>
      </w:r>
    </w:p>
    <w:p w:rsidR="009F0DF9" w:rsidRDefault="009F0DF9" w:rsidP="000B5770">
      <w:pPr>
        <w:pStyle w:val="Ingenmellomrom"/>
        <w:rPr>
          <w:rFonts w:cs="Times New Roman"/>
        </w:rPr>
      </w:pPr>
    </w:p>
    <w:p w:rsidR="009F0DF9" w:rsidRDefault="009F0DF9" w:rsidP="000B5770">
      <w:pPr>
        <w:pStyle w:val="Ingenmellomrom"/>
        <w:rPr>
          <w:rFonts w:cs="Times New Roman"/>
          <w:b/>
        </w:rPr>
      </w:pPr>
      <w:r>
        <w:rPr>
          <w:rFonts w:cs="Times New Roman"/>
          <w:b/>
        </w:rPr>
        <w:t>Opplysningsvesenets fond</w:t>
      </w:r>
    </w:p>
    <w:p w:rsidR="009F0DF9" w:rsidRPr="00016F06" w:rsidRDefault="009F0DF9" w:rsidP="000B5770">
      <w:pPr>
        <w:pStyle w:val="Ingenmellomrom"/>
        <w:rPr>
          <w:rFonts w:cs="Times New Roman"/>
        </w:rPr>
      </w:pPr>
      <w:r w:rsidRPr="00016F06">
        <w:rPr>
          <w:rFonts w:cs="Times New Roman"/>
        </w:rPr>
        <w:t>Blir berørt med ca. 1 daa og ber kommunen ta kontakt vedrørende rettighetserverv av grunn.</w:t>
      </w:r>
    </w:p>
    <w:p w:rsidR="009F0DF9" w:rsidRDefault="009F0DF9" w:rsidP="000B5770">
      <w:pPr>
        <w:pStyle w:val="Ingenmellomrom"/>
        <w:rPr>
          <w:rFonts w:cs="Times New Roman"/>
        </w:rPr>
      </w:pPr>
    </w:p>
    <w:p w:rsidR="009F0DF9" w:rsidRDefault="009F0DF9" w:rsidP="000B5770">
      <w:pPr>
        <w:pStyle w:val="Ingenmellomrom"/>
        <w:rPr>
          <w:rFonts w:cs="Times New Roman"/>
          <w:i/>
        </w:rPr>
      </w:pPr>
      <w:r>
        <w:rPr>
          <w:rFonts w:cs="Times New Roman"/>
          <w:i/>
        </w:rPr>
        <w:t>Kommentar</w:t>
      </w:r>
    </w:p>
    <w:p w:rsidR="009F0DF9" w:rsidRDefault="009F0DF9" w:rsidP="009F0DF9">
      <w:pPr>
        <w:pStyle w:val="Ingenmellomrom"/>
        <w:numPr>
          <w:ilvl w:val="0"/>
          <w:numId w:val="20"/>
        </w:numPr>
        <w:rPr>
          <w:rFonts w:cs="Times New Roman"/>
          <w:i/>
        </w:rPr>
      </w:pPr>
      <w:r>
        <w:rPr>
          <w:rFonts w:cs="Times New Roman"/>
          <w:i/>
        </w:rPr>
        <w:t>Kommunen vil i løpet av prosessen arbeide mot Opplysningsvesenets fond.</w:t>
      </w:r>
      <w:r w:rsidR="00412383">
        <w:rPr>
          <w:rFonts w:cs="Times New Roman"/>
          <w:i/>
        </w:rPr>
        <w:t xml:space="preserve"> Det vises til erverskart over området.</w:t>
      </w:r>
    </w:p>
    <w:p w:rsidR="009F0DF9" w:rsidRDefault="009F0DF9" w:rsidP="009F0DF9">
      <w:pPr>
        <w:pStyle w:val="Ingenmellomrom"/>
        <w:rPr>
          <w:rFonts w:cs="Times New Roman"/>
          <w:i/>
        </w:rPr>
      </w:pPr>
    </w:p>
    <w:p w:rsidR="009F0DF9" w:rsidRPr="00016F06" w:rsidRDefault="00E31C5C" w:rsidP="009F0DF9">
      <w:pPr>
        <w:pStyle w:val="Ingenmellomrom"/>
        <w:rPr>
          <w:rFonts w:cs="Times New Roman"/>
          <w:b/>
        </w:rPr>
      </w:pPr>
      <w:r w:rsidRPr="00016F06">
        <w:rPr>
          <w:rFonts w:cs="Times New Roman"/>
          <w:b/>
        </w:rPr>
        <w:t>Tromsø museum</w:t>
      </w:r>
    </w:p>
    <w:p w:rsidR="00E31C5C" w:rsidRDefault="00E31C5C" w:rsidP="00E31C5C">
      <w:pPr>
        <w:pStyle w:val="Ingenmellomrom"/>
        <w:numPr>
          <w:ilvl w:val="0"/>
          <w:numId w:val="20"/>
        </w:numPr>
        <w:rPr>
          <w:rFonts w:cs="Times New Roman"/>
        </w:rPr>
      </w:pPr>
      <w:r w:rsidRPr="009F0DF9">
        <w:rPr>
          <w:rFonts w:cs="Times New Roman"/>
        </w:rPr>
        <w:lastRenderedPageBreak/>
        <w:t>Ingen vesentlige merk</w:t>
      </w:r>
      <w:r>
        <w:rPr>
          <w:rFonts w:cs="Times New Roman"/>
        </w:rPr>
        <w:t>n</w:t>
      </w:r>
      <w:r w:rsidRPr="009F0DF9">
        <w:rPr>
          <w:rFonts w:cs="Times New Roman"/>
        </w:rPr>
        <w:t>ader. Viser til aktsomhetsparagrafen i kulturminneloven.</w:t>
      </w:r>
    </w:p>
    <w:p w:rsidR="00E31C5C" w:rsidRPr="009F0DF9" w:rsidRDefault="00E31C5C" w:rsidP="009F0DF9">
      <w:pPr>
        <w:pStyle w:val="Ingenmellomrom"/>
        <w:rPr>
          <w:rFonts w:cs="Times New Roman"/>
        </w:rPr>
      </w:pPr>
    </w:p>
    <w:p w:rsidR="009F0DF9" w:rsidRDefault="00E31C5C" w:rsidP="000B5770">
      <w:pPr>
        <w:pStyle w:val="Ingenmellomrom"/>
        <w:rPr>
          <w:rFonts w:cs="Times New Roman"/>
          <w:b/>
        </w:rPr>
      </w:pPr>
      <w:r>
        <w:rPr>
          <w:rFonts w:cs="Times New Roman"/>
          <w:b/>
        </w:rPr>
        <w:t>Nordland fylkeskommune</w:t>
      </w:r>
    </w:p>
    <w:p w:rsidR="00E31C5C" w:rsidRPr="00E31C5C" w:rsidRDefault="00E31C5C" w:rsidP="00E31C5C">
      <w:pPr>
        <w:autoSpaceDE w:val="0"/>
        <w:autoSpaceDN w:val="0"/>
        <w:adjustRightInd w:val="0"/>
        <w:spacing w:after="0" w:line="240" w:lineRule="auto"/>
        <w:rPr>
          <w:rFonts w:ascii="Times New Roman" w:hAnsi="Times New Roman" w:cs="Times New Roman"/>
          <w:i/>
          <w:iCs/>
          <w:color w:val="000000"/>
        </w:rPr>
      </w:pPr>
      <w:r w:rsidRPr="00E31C5C">
        <w:rPr>
          <w:rFonts w:ascii="Times New Roman" w:hAnsi="Times New Roman" w:cs="Times New Roman"/>
          <w:color w:val="000000"/>
        </w:rPr>
        <w:t xml:space="preserve">Gjeldende </w:t>
      </w:r>
      <w:r w:rsidRPr="00E31C5C">
        <w:rPr>
          <w:rFonts w:ascii="Times New Roman" w:hAnsi="Times New Roman" w:cs="Times New Roman"/>
          <w:color w:val="0000FF"/>
        </w:rPr>
        <w:t xml:space="preserve">Fylkesplan for Nordland </w:t>
      </w:r>
      <w:r w:rsidRPr="00E31C5C">
        <w:rPr>
          <w:rFonts w:ascii="Times New Roman" w:hAnsi="Times New Roman" w:cs="Times New Roman"/>
          <w:color w:val="000000"/>
        </w:rPr>
        <w:t xml:space="preserve">kapittel 8. </w:t>
      </w:r>
      <w:r w:rsidRPr="00E31C5C">
        <w:rPr>
          <w:rFonts w:ascii="Times New Roman" w:hAnsi="Times New Roman" w:cs="Times New Roman"/>
          <w:i/>
          <w:iCs/>
          <w:color w:val="000000"/>
        </w:rPr>
        <w:t xml:space="preserve">Arealpolitikk i Nordland </w:t>
      </w:r>
      <w:r w:rsidRPr="00E31C5C">
        <w:rPr>
          <w:rFonts w:ascii="Times New Roman" w:hAnsi="Times New Roman" w:cs="Times New Roman"/>
          <w:color w:val="000000"/>
        </w:rPr>
        <w:t xml:space="preserve">er det uttalt klare mål for arealpolitikken i perioden. Fylkeskommunen viser til </w:t>
      </w:r>
      <w:r w:rsidRPr="00E31C5C">
        <w:rPr>
          <w:rFonts w:ascii="Times New Roman" w:hAnsi="Times New Roman" w:cs="Times New Roman"/>
          <w:i/>
          <w:iCs/>
          <w:color w:val="000000"/>
        </w:rPr>
        <w:t>8.3 Naturressurser, kulturminner og landskap;</w:t>
      </w:r>
    </w:p>
    <w:p w:rsidR="00E31C5C" w:rsidRDefault="00E31C5C" w:rsidP="00E31C5C">
      <w:pPr>
        <w:autoSpaceDE w:val="0"/>
        <w:autoSpaceDN w:val="0"/>
        <w:adjustRightInd w:val="0"/>
        <w:spacing w:after="0" w:line="240" w:lineRule="auto"/>
        <w:rPr>
          <w:rFonts w:ascii="TimesNewRomanPS-ItalicMT" w:hAnsi="TimesNewRomanPS-ItalicMT" w:cs="TimesNewRomanPS-ItalicMT"/>
          <w:i/>
          <w:iCs/>
          <w:color w:val="000000"/>
          <w:sz w:val="24"/>
          <w:szCs w:val="24"/>
        </w:rPr>
      </w:pPr>
    </w:p>
    <w:p w:rsidR="00E31C5C" w:rsidRPr="00E31C5C" w:rsidRDefault="00E31C5C" w:rsidP="00E31C5C">
      <w:pPr>
        <w:autoSpaceDE w:val="0"/>
        <w:autoSpaceDN w:val="0"/>
        <w:adjustRightInd w:val="0"/>
        <w:spacing w:after="0" w:line="240" w:lineRule="auto"/>
        <w:rPr>
          <w:rFonts w:ascii="Times New Roman" w:hAnsi="Times New Roman" w:cs="Times New Roman"/>
          <w:color w:val="000000"/>
        </w:rPr>
      </w:pPr>
      <w:r w:rsidRPr="00E31C5C">
        <w:rPr>
          <w:rFonts w:ascii="Times New Roman" w:hAnsi="Times New Roman" w:cs="Times New Roman"/>
          <w:color w:val="000000"/>
        </w:rPr>
        <w:t>c) Viktige friluftslivsområder, lokalt og regionalt, skal sikres som ressurs og grunnlag for å ivareta de unike mulighetene Nordland har som aktivitets- og opplevelsesarena.</w:t>
      </w:r>
    </w:p>
    <w:p w:rsidR="00E31C5C" w:rsidRPr="00E31C5C" w:rsidRDefault="00E31C5C" w:rsidP="00E31C5C">
      <w:pPr>
        <w:autoSpaceDE w:val="0"/>
        <w:autoSpaceDN w:val="0"/>
        <w:adjustRightInd w:val="0"/>
        <w:spacing w:after="0" w:line="240" w:lineRule="auto"/>
        <w:rPr>
          <w:rFonts w:ascii="Times New Roman" w:hAnsi="Times New Roman" w:cs="Times New Roman"/>
          <w:color w:val="000000"/>
        </w:rPr>
      </w:pPr>
      <w:r w:rsidRPr="00E31C5C">
        <w:rPr>
          <w:rFonts w:ascii="Times New Roman" w:hAnsi="Times New Roman" w:cs="Times New Roman"/>
          <w:color w:val="000000"/>
        </w:rPr>
        <w:t>Planområdet i sjø er registrert som et svært viktig utfartsområde i friluftslivskartleggingen som er utført i et samarbeid med fylkeskommunen og det lokale friluftslivsrådet. Fylkeskommunen ber på denne bakgrunnen om at kommunens i den videre planleggingen tar hensyn til innbyggernes adgang til å utøve friluftslivsaktiviteter i området.</w:t>
      </w:r>
    </w:p>
    <w:p w:rsidR="00E31C5C" w:rsidRDefault="00E31C5C" w:rsidP="00E31C5C">
      <w:pPr>
        <w:autoSpaceDE w:val="0"/>
        <w:autoSpaceDN w:val="0"/>
        <w:adjustRightInd w:val="0"/>
        <w:spacing w:after="0" w:line="240" w:lineRule="auto"/>
        <w:rPr>
          <w:rFonts w:ascii="TimesNewRomanPSMT" w:hAnsi="TimesNewRomanPSMT" w:cs="TimesNewRomanPSMT"/>
          <w:color w:val="000000"/>
          <w:sz w:val="24"/>
          <w:szCs w:val="24"/>
        </w:rPr>
      </w:pPr>
    </w:p>
    <w:p w:rsidR="00E31C5C" w:rsidRPr="00E31C5C" w:rsidRDefault="00E31C5C" w:rsidP="00E31C5C">
      <w:pPr>
        <w:autoSpaceDE w:val="0"/>
        <w:autoSpaceDN w:val="0"/>
        <w:adjustRightInd w:val="0"/>
        <w:spacing w:after="0" w:line="240" w:lineRule="auto"/>
        <w:rPr>
          <w:rFonts w:ascii="Times New Roman" w:hAnsi="Times New Roman" w:cs="Times New Roman"/>
          <w:i/>
          <w:iCs/>
        </w:rPr>
      </w:pPr>
      <w:r w:rsidRPr="00E31C5C">
        <w:rPr>
          <w:rFonts w:ascii="Times New Roman" w:hAnsi="Times New Roman" w:cs="Times New Roman"/>
        </w:rPr>
        <w:t xml:space="preserve">Det vises videre til punkt </w:t>
      </w:r>
      <w:r w:rsidRPr="00E31C5C">
        <w:rPr>
          <w:rFonts w:ascii="Times New Roman" w:hAnsi="Times New Roman" w:cs="Times New Roman"/>
          <w:i/>
          <w:iCs/>
        </w:rPr>
        <w:t>8.2 By- og tettstedsutvikling:</w:t>
      </w:r>
    </w:p>
    <w:p w:rsidR="00E31C5C" w:rsidRPr="00E31C5C" w:rsidRDefault="00E31C5C" w:rsidP="00E31C5C">
      <w:pPr>
        <w:autoSpaceDE w:val="0"/>
        <w:autoSpaceDN w:val="0"/>
        <w:adjustRightInd w:val="0"/>
        <w:spacing w:after="0" w:line="240" w:lineRule="auto"/>
        <w:rPr>
          <w:rFonts w:ascii="Times New Roman" w:hAnsi="Times New Roman" w:cs="Times New Roman"/>
        </w:rPr>
      </w:pPr>
      <w:r w:rsidRPr="00E31C5C">
        <w:rPr>
          <w:rFonts w:ascii="Times New Roman" w:hAnsi="Times New Roman" w:cs="Times New Roman"/>
        </w:rPr>
        <w:t>d) By- og stedsutvikling skal ivareta og bygge videre på viktige kulturhistoriske kvaliteter, stedets karakter og identitet</w:t>
      </w:r>
    </w:p>
    <w:p w:rsidR="00E31C5C" w:rsidRPr="00E31C5C" w:rsidRDefault="00E31C5C" w:rsidP="00E31C5C">
      <w:pPr>
        <w:autoSpaceDE w:val="0"/>
        <w:autoSpaceDN w:val="0"/>
        <w:adjustRightInd w:val="0"/>
        <w:spacing w:after="0" w:line="240" w:lineRule="auto"/>
        <w:rPr>
          <w:rFonts w:ascii="Times New Roman" w:hAnsi="Times New Roman" w:cs="Times New Roman"/>
        </w:rPr>
      </w:pPr>
      <w:r w:rsidRPr="00E31C5C">
        <w:rPr>
          <w:rFonts w:ascii="Times New Roman" w:hAnsi="Times New Roman" w:cs="Times New Roman"/>
        </w:rPr>
        <w:t>.</w:t>
      </w:r>
    </w:p>
    <w:p w:rsidR="00E31C5C" w:rsidRPr="00E31C5C" w:rsidRDefault="00E31C5C" w:rsidP="00E31C5C">
      <w:pPr>
        <w:autoSpaceDE w:val="0"/>
        <w:autoSpaceDN w:val="0"/>
        <w:adjustRightInd w:val="0"/>
        <w:spacing w:after="0" w:line="240" w:lineRule="auto"/>
        <w:rPr>
          <w:rFonts w:ascii="Times New Roman" w:hAnsi="Times New Roman" w:cs="Times New Roman"/>
        </w:rPr>
      </w:pPr>
      <w:r w:rsidRPr="00E31C5C">
        <w:rPr>
          <w:rFonts w:ascii="Times New Roman" w:hAnsi="Times New Roman" w:cs="Times New Roman"/>
        </w:rPr>
        <w:t>e) Det skal legges vekt på høy estetisk og arkitektonisk kvalitet ved planlegging og utforming</w:t>
      </w:r>
    </w:p>
    <w:p w:rsidR="00E31C5C" w:rsidRPr="00E31C5C" w:rsidRDefault="00E31C5C" w:rsidP="00E31C5C">
      <w:pPr>
        <w:autoSpaceDE w:val="0"/>
        <w:autoSpaceDN w:val="0"/>
        <w:adjustRightInd w:val="0"/>
        <w:spacing w:after="0" w:line="240" w:lineRule="auto"/>
        <w:rPr>
          <w:rFonts w:ascii="Times New Roman" w:hAnsi="Times New Roman" w:cs="Times New Roman"/>
          <w:color w:val="000000"/>
        </w:rPr>
      </w:pPr>
      <w:r w:rsidRPr="00E31C5C">
        <w:rPr>
          <w:rFonts w:ascii="Times New Roman" w:hAnsi="Times New Roman" w:cs="Times New Roman"/>
        </w:rPr>
        <w:t>av fysiske tiltak.</w:t>
      </w:r>
    </w:p>
    <w:p w:rsidR="00E31C5C" w:rsidRDefault="00E31C5C" w:rsidP="00E31C5C">
      <w:pPr>
        <w:autoSpaceDE w:val="0"/>
        <w:autoSpaceDN w:val="0"/>
        <w:adjustRightInd w:val="0"/>
        <w:spacing w:after="0" w:line="240" w:lineRule="auto"/>
        <w:rPr>
          <w:rFonts w:ascii="TimesNewRomanPSMT" w:hAnsi="TimesNewRomanPSMT" w:cs="TimesNewRomanPSMT"/>
          <w:color w:val="000000"/>
          <w:sz w:val="24"/>
          <w:szCs w:val="24"/>
        </w:rPr>
      </w:pPr>
    </w:p>
    <w:p w:rsidR="00A02974" w:rsidRPr="00A02974" w:rsidRDefault="00A02974" w:rsidP="00A02974">
      <w:pPr>
        <w:pStyle w:val="Ingenmellomrom"/>
        <w:rPr>
          <w:rFonts w:cs="Times New Roman"/>
          <w:i/>
        </w:rPr>
      </w:pPr>
      <w:r w:rsidRPr="00A02974">
        <w:rPr>
          <w:rFonts w:cs="Times New Roman"/>
          <w:i/>
        </w:rPr>
        <w:t>Kommentar</w:t>
      </w:r>
    </w:p>
    <w:p w:rsidR="00A02974" w:rsidRPr="00A02974" w:rsidRDefault="00A02974" w:rsidP="00A02974">
      <w:pPr>
        <w:pStyle w:val="Ingenmellomrom"/>
        <w:rPr>
          <w:rFonts w:cs="Times New Roman"/>
          <w:i/>
        </w:rPr>
      </w:pPr>
      <w:r>
        <w:rPr>
          <w:rFonts w:cs="Times New Roman"/>
          <w:i/>
        </w:rPr>
        <w:t xml:space="preserve">Områders om er viktige for friluftsliv blir ivaretatt. Tiltaksområdet har en lite funksjonell strandsone og vanskelig tilgjengelig. Området er også fylt ut i strandsonen. Mer funksjonell strandsone finnes lengre nord mot Finnvika. Når det gjelder båttrafikk er det områder som er mere i bruk enn sjøområdet her, bla. Tangodden, og Kineset.  Utbyggingsområdet er ikke et attraktivt fiske og ferdselsområde i sjø.  </w:t>
      </w:r>
    </w:p>
    <w:p w:rsidR="00A02974" w:rsidRPr="00A02974" w:rsidRDefault="00A02974" w:rsidP="00A02974">
      <w:pPr>
        <w:pStyle w:val="Ingenmellomrom"/>
        <w:rPr>
          <w:rFonts w:cs="Times New Roman"/>
          <w:i/>
        </w:rPr>
      </w:pPr>
    </w:p>
    <w:p w:rsidR="00E31C5C" w:rsidRDefault="00A02974" w:rsidP="00A02974">
      <w:pPr>
        <w:autoSpaceDE w:val="0"/>
        <w:autoSpaceDN w:val="0"/>
        <w:adjustRightInd w:val="0"/>
        <w:spacing w:after="0" w:line="240" w:lineRule="auto"/>
        <w:rPr>
          <w:rFonts w:ascii="Times New Roman" w:hAnsi="Times New Roman" w:cs="Times New Roman"/>
        </w:rPr>
      </w:pPr>
      <w:r w:rsidRPr="00E31C5C">
        <w:rPr>
          <w:rFonts w:ascii="Times New Roman" w:hAnsi="Times New Roman" w:cs="Times New Roman"/>
        </w:rPr>
        <w:t>By- og stedsutvikling</w:t>
      </w:r>
      <w:r w:rsidRPr="00A02974">
        <w:rPr>
          <w:rFonts w:ascii="Times New Roman" w:hAnsi="Times New Roman" w:cs="Times New Roman"/>
        </w:rPr>
        <w:t xml:space="preserve"> </w:t>
      </w:r>
      <w:r>
        <w:rPr>
          <w:rFonts w:ascii="Times New Roman" w:hAnsi="Times New Roman" w:cs="Times New Roman"/>
        </w:rPr>
        <w:t>og estetikk</w:t>
      </w:r>
    </w:p>
    <w:p w:rsidR="00A02974" w:rsidRDefault="00A02974" w:rsidP="00A02974">
      <w:pPr>
        <w:autoSpaceDE w:val="0"/>
        <w:autoSpaceDN w:val="0"/>
        <w:adjustRightInd w:val="0"/>
        <w:spacing w:after="0" w:line="240" w:lineRule="auto"/>
        <w:rPr>
          <w:rFonts w:ascii="Times New Roman" w:hAnsi="Times New Roman" w:cs="Times New Roman"/>
          <w:i/>
        </w:rPr>
      </w:pPr>
      <w:r>
        <w:rPr>
          <w:rFonts w:ascii="Times New Roman" w:hAnsi="Times New Roman" w:cs="Times New Roman"/>
          <w:i/>
        </w:rPr>
        <w:t>Rognan er kjent for kabelproduksjon og utbygging er i samsvar med det som er den tradisjonelle industrien på Rognan. Rognan har også rettet blikket mot sjøen og mye aktivitet har vørt knyttet til dette (skipsverft, slip, brygger, båtbyggeri m.m.).  Den tradisjonelle byggeskikken for industribygg er hovedsak</w:t>
      </w:r>
      <w:r w:rsidR="00FB2FC2">
        <w:rPr>
          <w:rFonts w:ascii="Times New Roman" w:hAnsi="Times New Roman" w:cs="Times New Roman"/>
          <w:i/>
        </w:rPr>
        <w:t>e</w:t>
      </w:r>
      <w:r>
        <w:rPr>
          <w:rFonts w:ascii="Times New Roman" w:hAnsi="Times New Roman" w:cs="Times New Roman"/>
          <w:i/>
        </w:rPr>
        <w:t xml:space="preserve">lig flatt tak. Det vises her til eks. </w:t>
      </w:r>
      <w:r w:rsidR="00FB2FC2">
        <w:rPr>
          <w:rFonts w:ascii="Times New Roman" w:hAnsi="Times New Roman" w:cs="Times New Roman"/>
          <w:i/>
        </w:rPr>
        <w:t>Drage</w:t>
      </w:r>
      <w:r>
        <w:rPr>
          <w:rFonts w:ascii="Times New Roman" w:hAnsi="Times New Roman" w:cs="Times New Roman"/>
          <w:i/>
        </w:rPr>
        <w:t xml:space="preserve">slipen og andre øvrige industribygg i kommunen. </w:t>
      </w:r>
    </w:p>
    <w:p w:rsidR="00A02974" w:rsidRDefault="00A02974" w:rsidP="00A02974">
      <w:pPr>
        <w:autoSpaceDE w:val="0"/>
        <w:autoSpaceDN w:val="0"/>
        <w:adjustRightInd w:val="0"/>
        <w:spacing w:after="0" w:line="240" w:lineRule="auto"/>
        <w:rPr>
          <w:rFonts w:ascii="Times New Roman" w:hAnsi="Times New Roman" w:cs="Times New Roman"/>
          <w:i/>
        </w:rPr>
      </w:pPr>
    </w:p>
    <w:p w:rsidR="00A02974" w:rsidRPr="00A02974" w:rsidRDefault="00A02974" w:rsidP="00A02974">
      <w:pPr>
        <w:autoSpaceDE w:val="0"/>
        <w:autoSpaceDN w:val="0"/>
        <w:adjustRightInd w:val="0"/>
        <w:spacing w:after="0" w:line="240" w:lineRule="auto"/>
        <w:rPr>
          <w:rFonts w:ascii="Times New Roman" w:hAnsi="Times New Roman" w:cs="Times New Roman"/>
        </w:rPr>
      </w:pPr>
      <w:r w:rsidRPr="00A02974">
        <w:rPr>
          <w:rFonts w:ascii="Times New Roman" w:hAnsi="Times New Roman" w:cs="Times New Roman"/>
        </w:rPr>
        <w:t>Det bør tas hensyn til fremtidige klimaendringer i planlegging og utbygging. Dette er</w:t>
      </w:r>
    </w:p>
    <w:p w:rsidR="00A02974" w:rsidRPr="00A02974" w:rsidRDefault="00A02974" w:rsidP="00A02974">
      <w:pPr>
        <w:autoSpaceDE w:val="0"/>
        <w:autoSpaceDN w:val="0"/>
        <w:adjustRightInd w:val="0"/>
        <w:spacing w:after="0" w:line="240" w:lineRule="auto"/>
        <w:rPr>
          <w:rFonts w:ascii="Times New Roman" w:hAnsi="Times New Roman" w:cs="Times New Roman"/>
        </w:rPr>
      </w:pPr>
      <w:r w:rsidRPr="00A02974">
        <w:rPr>
          <w:rFonts w:ascii="Times New Roman" w:hAnsi="Times New Roman" w:cs="Times New Roman"/>
        </w:rPr>
        <w:t>spesielt viktig i forhold til utbygginger, plassering og dimensjonering av viktig infrastruktur.</w:t>
      </w:r>
    </w:p>
    <w:p w:rsidR="00A02974" w:rsidRPr="00A02974" w:rsidRDefault="00A02974" w:rsidP="00A02974">
      <w:pPr>
        <w:autoSpaceDE w:val="0"/>
        <w:autoSpaceDN w:val="0"/>
        <w:adjustRightInd w:val="0"/>
        <w:spacing w:after="0" w:line="240" w:lineRule="auto"/>
        <w:rPr>
          <w:rFonts w:ascii="Times New Roman" w:hAnsi="Times New Roman" w:cs="Times New Roman"/>
          <w:color w:val="000000"/>
        </w:rPr>
      </w:pPr>
      <w:r w:rsidRPr="00A02974">
        <w:rPr>
          <w:rFonts w:ascii="Times New Roman" w:hAnsi="Times New Roman" w:cs="Times New Roman"/>
        </w:rPr>
        <w:t>Sårbarhet for klimaendringer skal vektlegges i kommunenes ROS-analyser</w:t>
      </w:r>
    </w:p>
    <w:p w:rsidR="00A02974" w:rsidRDefault="00A02974" w:rsidP="00A02974">
      <w:pPr>
        <w:autoSpaceDE w:val="0"/>
        <w:autoSpaceDN w:val="0"/>
        <w:adjustRightInd w:val="0"/>
        <w:spacing w:after="0" w:line="240" w:lineRule="auto"/>
        <w:rPr>
          <w:rFonts w:ascii="Times New Roman" w:hAnsi="Times New Roman" w:cs="Times New Roman"/>
        </w:rPr>
      </w:pPr>
    </w:p>
    <w:p w:rsidR="00B11873" w:rsidRDefault="000250AF" w:rsidP="00A02974">
      <w:pPr>
        <w:autoSpaceDE w:val="0"/>
        <w:autoSpaceDN w:val="0"/>
        <w:adjustRightInd w:val="0"/>
        <w:spacing w:after="0" w:line="240" w:lineRule="auto"/>
        <w:rPr>
          <w:rFonts w:ascii="Times New Roman" w:hAnsi="Times New Roman" w:cs="Times New Roman"/>
          <w:i/>
        </w:rPr>
      </w:pPr>
      <w:r>
        <w:rPr>
          <w:rFonts w:ascii="Times New Roman" w:hAnsi="Times New Roman" w:cs="Times New Roman"/>
          <w:i/>
        </w:rPr>
        <w:t>Kommentar</w:t>
      </w:r>
    </w:p>
    <w:p w:rsidR="000250AF" w:rsidRPr="000250AF" w:rsidRDefault="000250AF" w:rsidP="000250AF">
      <w:pPr>
        <w:pStyle w:val="Listeavsnitt"/>
        <w:numPr>
          <w:ilvl w:val="0"/>
          <w:numId w:val="20"/>
        </w:numPr>
        <w:autoSpaceDE w:val="0"/>
        <w:autoSpaceDN w:val="0"/>
        <w:adjustRightInd w:val="0"/>
        <w:spacing w:after="0" w:line="240" w:lineRule="auto"/>
        <w:rPr>
          <w:rFonts w:ascii="Times New Roman" w:hAnsi="Times New Roman" w:cs="Times New Roman"/>
          <w:i/>
        </w:rPr>
      </w:pPr>
      <w:r>
        <w:rPr>
          <w:rFonts w:ascii="Times New Roman" w:hAnsi="Times New Roman" w:cs="Times New Roman"/>
          <w:i/>
        </w:rPr>
        <w:t>Det vises til egen ROS-analyse at kai lo</w:t>
      </w:r>
      <w:r w:rsidR="00FB2FC2">
        <w:rPr>
          <w:rFonts w:ascii="Times New Roman" w:hAnsi="Times New Roman" w:cs="Times New Roman"/>
          <w:i/>
        </w:rPr>
        <w:t>ka</w:t>
      </w:r>
      <w:r>
        <w:rPr>
          <w:rFonts w:ascii="Times New Roman" w:hAnsi="Times New Roman" w:cs="Times New Roman"/>
          <w:i/>
        </w:rPr>
        <w:t>liseres på 2,50 m.o.h. mens høyde på stormflo ligger på 2,80 m.o.h.</w:t>
      </w:r>
    </w:p>
    <w:p w:rsidR="00BF4985" w:rsidRDefault="00BF4985" w:rsidP="00BF4985">
      <w:pPr>
        <w:rPr>
          <w:rFonts w:cstheme="minorHAnsi"/>
          <w:b/>
          <w:sz w:val="36"/>
          <w:szCs w:val="36"/>
        </w:rPr>
      </w:pPr>
    </w:p>
    <w:p w:rsidR="00003B2D" w:rsidRDefault="00003B2D" w:rsidP="00BF4985">
      <w:pPr>
        <w:rPr>
          <w:rFonts w:cstheme="minorHAnsi"/>
          <w:b/>
          <w:sz w:val="36"/>
          <w:szCs w:val="36"/>
        </w:rPr>
      </w:pPr>
      <w:r>
        <w:rPr>
          <w:rFonts w:cstheme="minorHAnsi"/>
          <w:b/>
          <w:sz w:val="36"/>
          <w:szCs w:val="36"/>
        </w:rPr>
        <w:t>Vedlegg:</w:t>
      </w:r>
    </w:p>
    <w:p w:rsidR="00003B2D" w:rsidRPr="007B7F23" w:rsidRDefault="00003B2D" w:rsidP="00ED08AA">
      <w:pPr>
        <w:pStyle w:val="Ingenmellomrom"/>
        <w:numPr>
          <w:ilvl w:val="0"/>
          <w:numId w:val="29"/>
        </w:numPr>
      </w:pPr>
      <w:r w:rsidRPr="007B7F23">
        <w:t>Plankart datert, i henhold til formannskapets vedtak</w:t>
      </w:r>
      <w:r w:rsidR="00C74E56">
        <w:t>.</w:t>
      </w:r>
    </w:p>
    <w:p w:rsidR="00003B2D" w:rsidRPr="007B7F23" w:rsidRDefault="00003B2D" w:rsidP="00ED08AA">
      <w:pPr>
        <w:pStyle w:val="Ingenmellomrom"/>
        <w:numPr>
          <w:ilvl w:val="0"/>
          <w:numId w:val="29"/>
        </w:numPr>
      </w:pPr>
      <w:r w:rsidRPr="007B7F23">
        <w:t>Reguleringsbestemmelser, i henhold til formannskapets vedtak</w:t>
      </w:r>
    </w:p>
    <w:p w:rsidR="00003B2D" w:rsidRPr="007B7F23" w:rsidRDefault="00003B2D" w:rsidP="00ED08AA">
      <w:pPr>
        <w:pStyle w:val="Ingenmellomrom"/>
        <w:numPr>
          <w:ilvl w:val="0"/>
          <w:numId w:val="29"/>
        </w:numPr>
      </w:pPr>
      <w:r w:rsidRPr="007B7F23">
        <w:t>Varslingsbrev</w:t>
      </w:r>
    </w:p>
    <w:p w:rsidR="00003B2D" w:rsidRPr="007B7F23" w:rsidRDefault="00003B2D" w:rsidP="00ED08AA">
      <w:pPr>
        <w:pStyle w:val="Ingenmellomrom"/>
        <w:numPr>
          <w:ilvl w:val="0"/>
          <w:numId w:val="29"/>
        </w:numPr>
      </w:pPr>
      <w:r w:rsidRPr="007B7F23">
        <w:t>Innkomne merknader til varsling</w:t>
      </w:r>
    </w:p>
    <w:p w:rsidR="00234144" w:rsidRPr="007B7F23" w:rsidRDefault="00234144" w:rsidP="00ED08AA">
      <w:pPr>
        <w:pStyle w:val="Ingenmellomrom"/>
        <w:numPr>
          <w:ilvl w:val="0"/>
          <w:numId w:val="29"/>
        </w:numPr>
      </w:pPr>
      <w:r w:rsidRPr="007B7F23">
        <w:t xml:space="preserve">Talus. Utvidelse av Rognan industrikai. Skredrapport.  Dat. 23.904.2017. </w:t>
      </w:r>
    </w:p>
    <w:p w:rsidR="00003B2D" w:rsidRPr="007B7F23" w:rsidRDefault="00B677F8" w:rsidP="00ED08AA">
      <w:pPr>
        <w:pStyle w:val="Ingenmellomrom"/>
        <w:numPr>
          <w:ilvl w:val="0"/>
          <w:numId w:val="29"/>
        </w:numPr>
      </w:pPr>
      <w:r w:rsidRPr="007B7F23">
        <w:t>Risiko- og sårbarhetsanalyse</w:t>
      </w:r>
    </w:p>
    <w:p w:rsidR="00B677F8" w:rsidRPr="007B7F23" w:rsidRDefault="00286EB2" w:rsidP="00ED08AA">
      <w:pPr>
        <w:pStyle w:val="Ingenmellomrom"/>
        <w:numPr>
          <w:ilvl w:val="0"/>
          <w:numId w:val="29"/>
        </w:numPr>
      </w:pPr>
      <w:r w:rsidRPr="007B7F23">
        <w:t xml:space="preserve">Norconsult 2016. </w:t>
      </w:r>
      <w:r w:rsidR="00B677F8" w:rsidRPr="007B7F23">
        <w:t>Forprosjekt Rognan industrikai-20161213</w:t>
      </w:r>
    </w:p>
    <w:p w:rsidR="00B677F8" w:rsidRPr="007B7F23" w:rsidRDefault="00B677F8" w:rsidP="00ED08AA">
      <w:pPr>
        <w:pStyle w:val="Ingenmellomrom"/>
        <w:numPr>
          <w:ilvl w:val="0"/>
          <w:numId w:val="29"/>
        </w:numPr>
      </w:pPr>
      <w:r w:rsidRPr="007B7F23">
        <w:t>Tegninger Dypvannskaia</w:t>
      </w:r>
      <w:r w:rsidR="00234144" w:rsidRPr="007B7F23">
        <w:t>. Norconsult. 2016.</w:t>
      </w:r>
    </w:p>
    <w:p w:rsidR="00286EB2" w:rsidRPr="007B7F23" w:rsidRDefault="00234144" w:rsidP="00ED08AA">
      <w:pPr>
        <w:pStyle w:val="Ingenmellomrom"/>
        <w:numPr>
          <w:ilvl w:val="0"/>
          <w:numId w:val="29"/>
        </w:numPr>
      </w:pPr>
      <w:r w:rsidRPr="007B7F23">
        <w:t xml:space="preserve">Rapport. </w:t>
      </w:r>
      <w:r w:rsidR="00286EB2" w:rsidRPr="007B7F23">
        <w:t xml:space="preserve">Utvidelse av Rognan Industrikai. </w:t>
      </w:r>
      <w:r w:rsidRPr="007B7F23">
        <w:t xml:space="preserve">Grunnundersøkelser. </w:t>
      </w:r>
      <w:r w:rsidR="00286EB2" w:rsidRPr="007B7F23">
        <w:t>3. april 2017</w:t>
      </w:r>
      <w:r w:rsidRPr="007B7F23">
        <w:t>.</w:t>
      </w:r>
      <w:r w:rsidR="00286EB2" w:rsidRPr="007B7F23">
        <w:t xml:space="preserve"> </w:t>
      </w:r>
      <w:r w:rsidRPr="007B7F23">
        <w:t>D</w:t>
      </w:r>
      <w:r w:rsidR="00286EB2" w:rsidRPr="007B7F23">
        <w:t xml:space="preserve">ok.kode 713806-RIG-RAP-001. </w:t>
      </w:r>
      <w:r w:rsidRPr="007B7F23">
        <w:t xml:space="preserve"> Multiconsult.</w:t>
      </w:r>
    </w:p>
    <w:p w:rsidR="007D2245" w:rsidRPr="007B7F23" w:rsidRDefault="007D2245" w:rsidP="00ED08AA">
      <w:pPr>
        <w:pStyle w:val="Ingenmellomrom"/>
        <w:numPr>
          <w:ilvl w:val="0"/>
          <w:numId w:val="29"/>
        </w:numPr>
      </w:pPr>
      <w:r w:rsidRPr="007B7F23">
        <w:t>Rognan industikai. Miljøundersøkelser av sjøsediment. 25. april, 2017.  Dok.</w:t>
      </w:r>
      <w:r w:rsidR="00234144" w:rsidRPr="007B7F23">
        <w:t>k</w:t>
      </w:r>
      <w:r w:rsidRPr="007B7F23">
        <w:t>ode. 713806—RIGm-RAP-001.</w:t>
      </w:r>
      <w:r w:rsidR="00234144" w:rsidRPr="007B7F23">
        <w:t xml:space="preserve"> Multiconsult.</w:t>
      </w:r>
    </w:p>
    <w:p w:rsidR="002E79B8" w:rsidRPr="007B7F23" w:rsidRDefault="002E79B8" w:rsidP="00ED08AA">
      <w:pPr>
        <w:pStyle w:val="Ingenmellomrom"/>
        <w:numPr>
          <w:ilvl w:val="0"/>
          <w:numId w:val="29"/>
        </w:numPr>
      </w:pPr>
      <w:r w:rsidRPr="007B7F23">
        <w:t>Temakart: Byggegrenser. Rambøll, 2017.</w:t>
      </w:r>
    </w:p>
    <w:p w:rsidR="00ED08AA" w:rsidRDefault="002E79B8" w:rsidP="00ED08AA">
      <w:pPr>
        <w:pStyle w:val="Ingenmellomrom"/>
        <w:numPr>
          <w:ilvl w:val="0"/>
          <w:numId w:val="29"/>
        </w:numPr>
      </w:pPr>
      <w:r w:rsidRPr="007B7F23">
        <w:t>Grunnerverskart. Rambøll, 2017.</w:t>
      </w:r>
    </w:p>
    <w:p w:rsidR="00E7330E" w:rsidRDefault="00371F58" w:rsidP="00ED08AA">
      <w:pPr>
        <w:pStyle w:val="Ingenmellomrom"/>
        <w:numPr>
          <w:ilvl w:val="0"/>
          <w:numId w:val="29"/>
        </w:numPr>
      </w:pPr>
      <w:r w:rsidRPr="007B7F23">
        <w:t xml:space="preserve">Saltdal kommune. </w:t>
      </w:r>
      <w:r w:rsidR="00E7330E" w:rsidRPr="007B7F23">
        <w:t>Referat utkast reguleringsplan Dypvannskaia. 26.04.2017.</w:t>
      </w:r>
    </w:p>
    <w:p w:rsidR="00CC5E95" w:rsidRDefault="00C74E56" w:rsidP="00ED08AA">
      <w:pPr>
        <w:pStyle w:val="Ingenmellomrom"/>
        <w:numPr>
          <w:ilvl w:val="0"/>
          <w:numId w:val="29"/>
        </w:numPr>
      </w:pPr>
      <w:r>
        <w:t>Formannskapets vedtak</w:t>
      </w:r>
    </w:p>
    <w:p w:rsidR="00C74E56" w:rsidRPr="007B7F23" w:rsidRDefault="00C74E56" w:rsidP="00ED08AA">
      <w:pPr>
        <w:pStyle w:val="Ingenmellomrom"/>
        <w:numPr>
          <w:ilvl w:val="0"/>
          <w:numId w:val="29"/>
        </w:numPr>
      </w:pPr>
      <w:r>
        <w:t xml:space="preserve">Profiler </w:t>
      </w:r>
    </w:p>
    <w:p w:rsidR="004D090B" w:rsidRDefault="004D090B" w:rsidP="00BF4985">
      <w:pPr>
        <w:rPr>
          <w:rFonts w:cstheme="minorHAnsi"/>
          <w:sz w:val="24"/>
          <w:szCs w:val="24"/>
        </w:rPr>
      </w:pPr>
    </w:p>
    <w:p w:rsidR="004D090B" w:rsidRDefault="004D090B" w:rsidP="00BF4985">
      <w:pPr>
        <w:rPr>
          <w:rFonts w:cstheme="minorHAnsi"/>
          <w:sz w:val="24"/>
          <w:szCs w:val="24"/>
        </w:rPr>
      </w:pPr>
    </w:p>
    <w:p w:rsidR="002E79B8" w:rsidRDefault="002E79B8" w:rsidP="00BF4985">
      <w:pPr>
        <w:rPr>
          <w:rFonts w:cstheme="minorHAnsi"/>
          <w:sz w:val="24"/>
          <w:szCs w:val="24"/>
        </w:rPr>
      </w:pPr>
    </w:p>
    <w:p w:rsidR="00003B2D" w:rsidRPr="00003B2D" w:rsidRDefault="00003B2D" w:rsidP="00BF4985">
      <w:pPr>
        <w:rPr>
          <w:rFonts w:cstheme="minorHAnsi"/>
          <w:sz w:val="24"/>
          <w:szCs w:val="24"/>
        </w:rPr>
      </w:pPr>
    </w:p>
    <w:sectPr w:rsidR="00003B2D" w:rsidRPr="00003B2D">
      <w:headerReference w:type="default" r:id="rId29"/>
      <w:footerReference w:type="default" r:id="rId3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C0D21" w:rsidRDefault="00DC0D21">
      <w:pPr>
        <w:spacing w:after="0" w:line="240" w:lineRule="auto"/>
      </w:pPr>
      <w:r>
        <w:separator/>
      </w:r>
    </w:p>
  </w:endnote>
  <w:endnote w:type="continuationSeparator" w:id="0">
    <w:p w:rsidR="00DC0D21" w:rsidRDefault="00DC0D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TimesNewRomanPS-ItalicMT">
    <w:panose1 w:val="00000000000000000000"/>
    <w:charset w:val="00"/>
    <w:family w:val="swiss"/>
    <w:notTrueType/>
    <w:pitch w:val="default"/>
    <w:sig w:usb0="00000003" w:usb1="00000000" w:usb2="00000000" w:usb3="00000000" w:csb0="00000001" w:csb1="00000000"/>
  </w:font>
  <w:font w:name="TimesNewRomanPSM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62325189"/>
      <w:docPartObj>
        <w:docPartGallery w:val="Page Numbers (Bottom of Page)"/>
        <w:docPartUnique/>
      </w:docPartObj>
    </w:sdtPr>
    <w:sdtEndPr/>
    <w:sdtContent>
      <w:sdt>
        <w:sdtPr>
          <w:id w:val="98381352"/>
          <w:docPartObj>
            <w:docPartGallery w:val="Page Numbers (Top of Page)"/>
            <w:docPartUnique/>
          </w:docPartObj>
        </w:sdtPr>
        <w:sdtEndPr/>
        <w:sdtContent>
          <w:p w:rsidR="007D557B" w:rsidRDefault="007D557B" w:rsidP="00BF4985">
            <w:pPr>
              <w:pStyle w:val="Bunntekst"/>
              <w:jc w:val="center"/>
            </w:pPr>
            <w:r>
              <w:t xml:space="preserve">Side </w:t>
            </w:r>
            <w:r>
              <w:rPr>
                <w:b/>
                <w:bCs/>
                <w:sz w:val="24"/>
                <w:szCs w:val="24"/>
              </w:rPr>
              <w:fldChar w:fldCharType="begin"/>
            </w:r>
            <w:r>
              <w:rPr>
                <w:b/>
                <w:bCs/>
              </w:rPr>
              <w:instrText>PAGE</w:instrText>
            </w:r>
            <w:r>
              <w:rPr>
                <w:b/>
                <w:bCs/>
                <w:sz w:val="24"/>
                <w:szCs w:val="24"/>
              </w:rPr>
              <w:fldChar w:fldCharType="separate"/>
            </w:r>
            <w:r w:rsidR="00B03278">
              <w:rPr>
                <w:b/>
                <w:bCs/>
                <w:noProof/>
              </w:rPr>
              <w:t>1</w:t>
            </w:r>
            <w:r>
              <w:rPr>
                <w:b/>
                <w:bCs/>
                <w:sz w:val="24"/>
                <w:szCs w:val="24"/>
              </w:rPr>
              <w:fldChar w:fldCharType="end"/>
            </w:r>
            <w:r>
              <w:t xml:space="preserve"> av </w:t>
            </w:r>
            <w:r>
              <w:rPr>
                <w:b/>
                <w:bCs/>
                <w:sz w:val="24"/>
                <w:szCs w:val="24"/>
              </w:rPr>
              <w:fldChar w:fldCharType="begin"/>
            </w:r>
            <w:r>
              <w:rPr>
                <w:b/>
                <w:bCs/>
              </w:rPr>
              <w:instrText>NUMPAGES</w:instrText>
            </w:r>
            <w:r>
              <w:rPr>
                <w:b/>
                <w:bCs/>
                <w:sz w:val="24"/>
                <w:szCs w:val="24"/>
              </w:rPr>
              <w:fldChar w:fldCharType="separate"/>
            </w:r>
            <w:r w:rsidR="00B03278">
              <w:rPr>
                <w:b/>
                <w:bCs/>
                <w:noProof/>
              </w:rPr>
              <w:t>1</w:t>
            </w:r>
            <w:r>
              <w:rPr>
                <w:b/>
                <w:bCs/>
                <w:sz w:val="24"/>
                <w:szCs w:val="24"/>
              </w:rPr>
              <w:fldChar w:fldCharType="end"/>
            </w:r>
          </w:p>
        </w:sdtContent>
      </w:sdt>
    </w:sdtContent>
  </w:sdt>
  <w:p w:rsidR="007D557B" w:rsidRDefault="007D557B">
    <w:pPr>
      <w:pStyle w:val="Bunnteks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C0D21" w:rsidRDefault="00DC0D21">
      <w:pPr>
        <w:spacing w:after="0" w:line="240" w:lineRule="auto"/>
      </w:pPr>
      <w:r>
        <w:separator/>
      </w:r>
    </w:p>
  </w:footnote>
  <w:footnote w:type="continuationSeparator" w:id="0">
    <w:p w:rsidR="00DC0D21" w:rsidRDefault="00DC0D2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557B" w:rsidRDefault="007D557B">
    <w:pPr>
      <w:pStyle w:val="Topptekst"/>
    </w:pPr>
    <w:r>
      <w:t>REGULERINGSPLAN DYPVANNSKAIA 2016005</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885A1B"/>
    <w:multiLevelType w:val="hybridMultilevel"/>
    <w:tmpl w:val="8254328C"/>
    <w:lvl w:ilvl="0" w:tplc="0414000F">
      <w:start w:val="1"/>
      <w:numFmt w:val="decimal"/>
      <w:lvlText w:val="%1."/>
      <w:lvlJc w:val="left"/>
      <w:pPr>
        <w:ind w:left="360" w:hanging="360"/>
      </w:pPr>
      <w:rPr>
        <w:rFonts w:hint="default"/>
      </w:r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1" w15:restartNumberingAfterBreak="0">
    <w:nsid w:val="052C1FE2"/>
    <w:multiLevelType w:val="hybridMultilevel"/>
    <w:tmpl w:val="A5B0F912"/>
    <w:lvl w:ilvl="0" w:tplc="C5B66C84">
      <w:start w:val="1"/>
      <w:numFmt w:val="decimal"/>
      <w:lvlText w:val="%1."/>
      <w:lvlJc w:val="left"/>
      <w:pPr>
        <w:ind w:left="720" w:hanging="360"/>
      </w:pPr>
      <w:rPr>
        <w:rFonts w:hint="default"/>
      </w:rPr>
    </w:lvl>
    <w:lvl w:ilvl="1" w:tplc="8B6C3812" w:tentative="1">
      <w:start w:val="1"/>
      <w:numFmt w:val="lowerLetter"/>
      <w:lvlText w:val="%2."/>
      <w:lvlJc w:val="left"/>
      <w:pPr>
        <w:ind w:left="1440" w:hanging="360"/>
      </w:pPr>
    </w:lvl>
    <w:lvl w:ilvl="2" w:tplc="9604AB7C" w:tentative="1">
      <w:start w:val="1"/>
      <w:numFmt w:val="lowerRoman"/>
      <w:lvlText w:val="%3."/>
      <w:lvlJc w:val="right"/>
      <w:pPr>
        <w:ind w:left="2160" w:hanging="180"/>
      </w:pPr>
    </w:lvl>
    <w:lvl w:ilvl="3" w:tplc="460EDC26" w:tentative="1">
      <w:start w:val="1"/>
      <w:numFmt w:val="decimal"/>
      <w:lvlText w:val="%4."/>
      <w:lvlJc w:val="left"/>
      <w:pPr>
        <w:ind w:left="2880" w:hanging="360"/>
      </w:pPr>
    </w:lvl>
    <w:lvl w:ilvl="4" w:tplc="41CC7A06" w:tentative="1">
      <w:start w:val="1"/>
      <w:numFmt w:val="lowerLetter"/>
      <w:lvlText w:val="%5."/>
      <w:lvlJc w:val="left"/>
      <w:pPr>
        <w:ind w:left="3600" w:hanging="360"/>
      </w:pPr>
    </w:lvl>
    <w:lvl w:ilvl="5" w:tplc="C7FE07C2" w:tentative="1">
      <w:start w:val="1"/>
      <w:numFmt w:val="lowerRoman"/>
      <w:lvlText w:val="%6."/>
      <w:lvlJc w:val="right"/>
      <w:pPr>
        <w:ind w:left="4320" w:hanging="180"/>
      </w:pPr>
    </w:lvl>
    <w:lvl w:ilvl="6" w:tplc="1E08833E" w:tentative="1">
      <w:start w:val="1"/>
      <w:numFmt w:val="decimal"/>
      <w:lvlText w:val="%7."/>
      <w:lvlJc w:val="left"/>
      <w:pPr>
        <w:ind w:left="5040" w:hanging="360"/>
      </w:pPr>
    </w:lvl>
    <w:lvl w:ilvl="7" w:tplc="6A469556" w:tentative="1">
      <w:start w:val="1"/>
      <w:numFmt w:val="lowerLetter"/>
      <w:lvlText w:val="%8."/>
      <w:lvlJc w:val="left"/>
      <w:pPr>
        <w:ind w:left="5760" w:hanging="360"/>
      </w:pPr>
    </w:lvl>
    <w:lvl w:ilvl="8" w:tplc="9C6666B8" w:tentative="1">
      <w:start w:val="1"/>
      <w:numFmt w:val="lowerRoman"/>
      <w:lvlText w:val="%9."/>
      <w:lvlJc w:val="right"/>
      <w:pPr>
        <w:ind w:left="6480" w:hanging="180"/>
      </w:pPr>
    </w:lvl>
  </w:abstractNum>
  <w:abstractNum w:abstractNumId="2" w15:restartNumberingAfterBreak="0">
    <w:nsid w:val="072D6B86"/>
    <w:multiLevelType w:val="hybridMultilevel"/>
    <w:tmpl w:val="657CDE1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129F0278"/>
    <w:multiLevelType w:val="hybridMultilevel"/>
    <w:tmpl w:val="7BCA9A98"/>
    <w:lvl w:ilvl="0" w:tplc="185CEA8C">
      <w:start w:val="5"/>
      <w:numFmt w:val="bullet"/>
      <w:lvlText w:val="-"/>
      <w:lvlJc w:val="left"/>
      <w:pPr>
        <w:ind w:left="720" w:hanging="360"/>
      </w:pPr>
      <w:rPr>
        <w:rFonts w:ascii="Calibri" w:eastAsiaTheme="minorHAnsi" w:hAnsi="Calibri" w:cstheme="minorHAnsi" w:hint="default"/>
      </w:rPr>
    </w:lvl>
    <w:lvl w:ilvl="1" w:tplc="9C2E2846" w:tentative="1">
      <w:start w:val="1"/>
      <w:numFmt w:val="bullet"/>
      <w:lvlText w:val="o"/>
      <w:lvlJc w:val="left"/>
      <w:pPr>
        <w:ind w:left="1440" w:hanging="360"/>
      </w:pPr>
      <w:rPr>
        <w:rFonts w:ascii="Courier New" w:hAnsi="Courier New" w:cs="Courier New" w:hint="default"/>
      </w:rPr>
    </w:lvl>
    <w:lvl w:ilvl="2" w:tplc="7C0C778E" w:tentative="1">
      <w:start w:val="1"/>
      <w:numFmt w:val="bullet"/>
      <w:lvlText w:val=""/>
      <w:lvlJc w:val="left"/>
      <w:pPr>
        <w:ind w:left="2160" w:hanging="360"/>
      </w:pPr>
      <w:rPr>
        <w:rFonts w:ascii="Wingdings" w:hAnsi="Wingdings" w:hint="default"/>
      </w:rPr>
    </w:lvl>
    <w:lvl w:ilvl="3" w:tplc="E70C4BE4" w:tentative="1">
      <w:start w:val="1"/>
      <w:numFmt w:val="bullet"/>
      <w:lvlText w:val=""/>
      <w:lvlJc w:val="left"/>
      <w:pPr>
        <w:ind w:left="2880" w:hanging="360"/>
      </w:pPr>
      <w:rPr>
        <w:rFonts w:ascii="Symbol" w:hAnsi="Symbol" w:hint="default"/>
      </w:rPr>
    </w:lvl>
    <w:lvl w:ilvl="4" w:tplc="DDDCF2E0" w:tentative="1">
      <w:start w:val="1"/>
      <w:numFmt w:val="bullet"/>
      <w:lvlText w:val="o"/>
      <w:lvlJc w:val="left"/>
      <w:pPr>
        <w:ind w:left="3600" w:hanging="360"/>
      </w:pPr>
      <w:rPr>
        <w:rFonts w:ascii="Courier New" w:hAnsi="Courier New" w:cs="Courier New" w:hint="default"/>
      </w:rPr>
    </w:lvl>
    <w:lvl w:ilvl="5" w:tplc="404E6578" w:tentative="1">
      <w:start w:val="1"/>
      <w:numFmt w:val="bullet"/>
      <w:lvlText w:val=""/>
      <w:lvlJc w:val="left"/>
      <w:pPr>
        <w:ind w:left="4320" w:hanging="360"/>
      </w:pPr>
      <w:rPr>
        <w:rFonts w:ascii="Wingdings" w:hAnsi="Wingdings" w:hint="default"/>
      </w:rPr>
    </w:lvl>
    <w:lvl w:ilvl="6" w:tplc="3328DFE2" w:tentative="1">
      <w:start w:val="1"/>
      <w:numFmt w:val="bullet"/>
      <w:lvlText w:val=""/>
      <w:lvlJc w:val="left"/>
      <w:pPr>
        <w:ind w:left="5040" w:hanging="360"/>
      </w:pPr>
      <w:rPr>
        <w:rFonts w:ascii="Symbol" w:hAnsi="Symbol" w:hint="default"/>
      </w:rPr>
    </w:lvl>
    <w:lvl w:ilvl="7" w:tplc="8256B9B8" w:tentative="1">
      <w:start w:val="1"/>
      <w:numFmt w:val="bullet"/>
      <w:lvlText w:val="o"/>
      <w:lvlJc w:val="left"/>
      <w:pPr>
        <w:ind w:left="5760" w:hanging="360"/>
      </w:pPr>
      <w:rPr>
        <w:rFonts w:ascii="Courier New" w:hAnsi="Courier New" w:cs="Courier New" w:hint="default"/>
      </w:rPr>
    </w:lvl>
    <w:lvl w:ilvl="8" w:tplc="532E7B90" w:tentative="1">
      <w:start w:val="1"/>
      <w:numFmt w:val="bullet"/>
      <w:lvlText w:val=""/>
      <w:lvlJc w:val="left"/>
      <w:pPr>
        <w:ind w:left="6480" w:hanging="360"/>
      </w:pPr>
      <w:rPr>
        <w:rFonts w:ascii="Wingdings" w:hAnsi="Wingdings" w:hint="default"/>
      </w:rPr>
    </w:lvl>
  </w:abstractNum>
  <w:abstractNum w:abstractNumId="4" w15:restartNumberingAfterBreak="0">
    <w:nsid w:val="166C5B01"/>
    <w:multiLevelType w:val="hybridMultilevel"/>
    <w:tmpl w:val="0A70ABB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15:restartNumberingAfterBreak="0">
    <w:nsid w:val="19075AF5"/>
    <w:multiLevelType w:val="hybridMultilevel"/>
    <w:tmpl w:val="502C142E"/>
    <w:lvl w:ilvl="0" w:tplc="222EAF98">
      <w:start w:val="9"/>
      <w:numFmt w:val="bullet"/>
      <w:lvlText w:val="-"/>
      <w:lvlJc w:val="left"/>
      <w:pPr>
        <w:ind w:left="360" w:hanging="360"/>
      </w:pPr>
      <w:rPr>
        <w:rFonts w:ascii="Times New Roman" w:eastAsiaTheme="minorHAnsi" w:hAnsi="Times New Roman" w:cs="Times New Roman" w:hint="default"/>
      </w:rPr>
    </w:lvl>
    <w:lvl w:ilvl="1" w:tplc="E998EC68" w:tentative="1">
      <w:start w:val="1"/>
      <w:numFmt w:val="bullet"/>
      <w:lvlText w:val="o"/>
      <w:lvlJc w:val="left"/>
      <w:pPr>
        <w:ind w:left="1080" w:hanging="360"/>
      </w:pPr>
      <w:rPr>
        <w:rFonts w:ascii="Courier New" w:hAnsi="Courier New" w:cs="Courier New" w:hint="default"/>
      </w:rPr>
    </w:lvl>
    <w:lvl w:ilvl="2" w:tplc="F1304B46" w:tentative="1">
      <w:start w:val="1"/>
      <w:numFmt w:val="bullet"/>
      <w:lvlText w:val=""/>
      <w:lvlJc w:val="left"/>
      <w:pPr>
        <w:ind w:left="1800" w:hanging="360"/>
      </w:pPr>
      <w:rPr>
        <w:rFonts w:ascii="Wingdings" w:hAnsi="Wingdings" w:hint="default"/>
      </w:rPr>
    </w:lvl>
    <w:lvl w:ilvl="3" w:tplc="3D08B38C" w:tentative="1">
      <w:start w:val="1"/>
      <w:numFmt w:val="bullet"/>
      <w:lvlText w:val=""/>
      <w:lvlJc w:val="left"/>
      <w:pPr>
        <w:ind w:left="2520" w:hanging="360"/>
      </w:pPr>
      <w:rPr>
        <w:rFonts w:ascii="Symbol" w:hAnsi="Symbol" w:hint="default"/>
      </w:rPr>
    </w:lvl>
    <w:lvl w:ilvl="4" w:tplc="72CC8F86" w:tentative="1">
      <w:start w:val="1"/>
      <w:numFmt w:val="bullet"/>
      <w:lvlText w:val="o"/>
      <w:lvlJc w:val="left"/>
      <w:pPr>
        <w:ind w:left="3240" w:hanging="360"/>
      </w:pPr>
      <w:rPr>
        <w:rFonts w:ascii="Courier New" w:hAnsi="Courier New" w:cs="Courier New" w:hint="default"/>
      </w:rPr>
    </w:lvl>
    <w:lvl w:ilvl="5" w:tplc="7A9C4EE8" w:tentative="1">
      <w:start w:val="1"/>
      <w:numFmt w:val="bullet"/>
      <w:lvlText w:val=""/>
      <w:lvlJc w:val="left"/>
      <w:pPr>
        <w:ind w:left="3960" w:hanging="360"/>
      </w:pPr>
      <w:rPr>
        <w:rFonts w:ascii="Wingdings" w:hAnsi="Wingdings" w:hint="default"/>
      </w:rPr>
    </w:lvl>
    <w:lvl w:ilvl="6" w:tplc="ADA62556" w:tentative="1">
      <w:start w:val="1"/>
      <w:numFmt w:val="bullet"/>
      <w:lvlText w:val=""/>
      <w:lvlJc w:val="left"/>
      <w:pPr>
        <w:ind w:left="4680" w:hanging="360"/>
      </w:pPr>
      <w:rPr>
        <w:rFonts w:ascii="Symbol" w:hAnsi="Symbol" w:hint="default"/>
      </w:rPr>
    </w:lvl>
    <w:lvl w:ilvl="7" w:tplc="C162856C" w:tentative="1">
      <w:start w:val="1"/>
      <w:numFmt w:val="bullet"/>
      <w:lvlText w:val="o"/>
      <w:lvlJc w:val="left"/>
      <w:pPr>
        <w:ind w:left="5400" w:hanging="360"/>
      </w:pPr>
      <w:rPr>
        <w:rFonts w:ascii="Courier New" w:hAnsi="Courier New" w:cs="Courier New" w:hint="default"/>
      </w:rPr>
    </w:lvl>
    <w:lvl w:ilvl="8" w:tplc="05C22110" w:tentative="1">
      <w:start w:val="1"/>
      <w:numFmt w:val="bullet"/>
      <w:lvlText w:val=""/>
      <w:lvlJc w:val="left"/>
      <w:pPr>
        <w:ind w:left="6120" w:hanging="360"/>
      </w:pPr>
      <w:rPr>
        <w:rFonts w:ascii="Wingdings" w:hAnsi="Wingdings" w:hint="default"/>
      </w:rPr>
    </w:lvl>
  </w:abstractNum>
  <w:abstractNum w:abstractNumId="6" w15:restartNumberingAfterBreak="0">
    <w:nsid w:val="1F5F4605"/>
    <w:multiLevelType w:val="hybridMultilevel"/>
    <w:tmpl w:val="1BC221C6"/>
    <w:lvl w:ilvl="0" w:tplc="F4AC2DAA">
      <w:start w:val="1"/>
      <w:numFmt w:val="decimal"/>
      <w:lvlText w:val="%1."/>
      <w:lvlJc w:val="left"/>
      <w:pPr>
        <w:ind w:left="360" w:hanging="360"/>
      </w:pPr>
      <w:rPr>
        <w:rFonts w:hint="default"/>
      </w:rPr>
    </w:lvl>
    <w:lvl w:ilvl="1" w:tplc="5584FB12" w:tentative="1">
      <w:start w:val="1"/>
      <w:numFmt w:val="lowerLetter"/>
      <w:lvlText w:val="%2."/>
      <w:lvlJc w:val="left"/>
      <w:pPr>
        <w:ind w:left="1080" w:hanging="360"/>
      </w:pPr>
    </w:lvl>
    <w:lvl w:ilvl="2" w:tplc="8BFA8818" w:tentative="1">
      <w:start w:val="1"/>
      <w:numFmt w:val="lowerRoman"/>
      <w:lvlText w:val="%3."/>
      <w:lvlJc w:val="right"/>
      <w:pPr>
        <w:ind w:left="1800" w:hanging="180"/>
      </w:pPr>
    </w:lvl>
    <w:lvl w:ilvl="3" w:tplc="A96296E0" w:tentative="1">
      <w:start w:val="1"/>
      <w:numFmt w:val="decimal"/>
      <w:lvlText w:val="%4."/>
      <w:lvlJc w:val="left"/>
      <w:pPr>
        <w:ind w:left="2520" w:hanging="360"/>
      </w:pPr>
    </w:lvl>
    <w:lvl w:ilvl="4" w:tplc="813C4F5C" w:tentative="1">
      <w:start w:val="1"/>
      <w:numFmt w:val="lowerLetter"/>
      <w:lvlText w:val="%5."/>
      <w:lvlJc w:val="left"/>
      <w:pPr>
        <w:ind w:left="3240" w:hanging="360"/>
      </w:pPr>
    </w:lvl>
    <w:lvl w:ilvl="5" w:tplc="E7CC3FBE" w:tentative="1">
      <w:start w:val="1"/>
      <w:numFmt w:val="lowerRoman"/>
      <w:lvlText w:val="%6."/>
      <w:lvlJc w:val="right"/>
      <w:pPr>
        <w:ind w:left="3960" w:hanging="180"/>
      </w:pPr>
    </w:lvl>
    <w:lvl w:ilvl="6" w:tplc="A668895A" w:tentative="1">
      <w:start w:val="1"/>
      <w:numFmt w:val="decimal"/>
      <w:lvlText w:val="%7."/>
      <w:lvlJc w:val="left"/>
      <w:pPr>
        <w:ind w:left="4680" w:hanging="360"/>
      </w:pPr>
    </w:lvl>
    <w:lvl w:ilvl="7" w:tplc="E4D67E52" w:tentative="1">
      <w:start w:val="1"/>
      <w:numFmt w:val="lowerLetter"/>
      <w:lvlText w:val="%8."/>
      <w:lvlJc w:val="left"/>
      <w:pPr>
        <w:ind w:left="5400" w:hanging="360"/>
      </w:pPr>
    </w:lvl>
    <w:lvl w:ilvl="8" w:tplc="B3A8D182" w:tentative="1">
      <w:start w:val="1"/>
      <w:numFmt w:val="lowerRoman"/>
      <w:lvlText w:val="%9."/>
      <w:lvlJc w:val="right"/>
      <w:pPr>
        <w:ind w:left="6120" w:hanging="180"/>
      </w:pPr>
    </w:lvl>
  </w:abstractNum>
  <w:abstractNum w:abstractNumId="7" w15:restartNumberingAfterBreak="0">
    <w:nsid w:val="250C6D1E"/>
    <w:multiLevelType w:val="hybridMultilevel"/>
    <w:tmpl w:val="D12C0D70"/>
    <w:lvl w:ilvl="0" w:tplc="0414000F">
      <w:start w:val="1"/>
      <w:numFmt w:val="decimal"/>
      <w:lvlText w:val="%1."/>
      <w:lvlJc w:val="left"/>
      <w:pPr>
        <w:ind w:left="720" w:hanging="360"/>
      </w:pPr>
      <w:rPr>
        <w:rFont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15:restartNumberingAfterBreak="0">
    <w:nsid w:val="26C9394F"/>
    <w:multiLevelType w:val="hybridMultilevel"/>
    <w:tmpl w:val="BB9AA97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 w15:restartNumberingAfterBreak="0">
    <w:nsid w:val="29A855E8"/>
    <w:multiLevelType w:val="hybridMultilevel"/>
    <w:tmpl w:val="DB18E9E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0" w15:restartNumberingAfterBreak="0">
    <w:nsid w:val="2D070E44"/>
    <w:multiLevelType w:val="hybridMultilevel"/>
    <w:tmpl w:val="5D90B346"/>
    <w:lvl w:ilvl="0" w:tplc="2D64A992">
      <w:start w:val="1"/>
      <w:numFmt w:val="decimal"/>
      <w:lvlText w:val="%1."/>
      <w:lvlJc w:val="left"/>
      <w:pPr>
        <w:ind w:left="720" w:hanging="360"/>
      </w:pPr>
      <w:rPr>
        <w:rFonts w:hint="default"/>
      </w:rPr>
    </w:lvl>
    <w:lvl w:ilvl="1" w:tplc="C3D8F0A8" w:tentative="1">
      <w:start w:val="1"/>
      <w:numFmt w:val="lowerLetter"/>
      <w:lvlText w:val="%2."/>
      <w:lvlJc w:val="left"/>
      <w:pPr>
        <w:ind w:left="1440" w:hanging="360"/>
      </w:pPr>
    </w:lvl>
    <w:lvl w:ilvl="2" w:tplc="EDF45B9A" w:tentative="1">
      <w:start w:val="1"/>
      <w:numFmt w:val="lowerRoman"/>
      <w:lvlText w:val="%3."/>
      <w:lvlJc w:val="right"/>
      <w:pPr>
        <w:ind w:left="2160" w:hanging="180"/>
      </w:pPr>
    </w:lvl>
    <w:lvl w:ilvl="3" w:tplc="897A70FC" w:tentative="1">
      <w:start w:val="1"/>
      <w:numFmt w:val="decimal"/>
      <w:lvlText w:val="%4."/>
      <w:lvlJc w:val="left"/>
      <w:pPr>
        <w:ind w:left="2880" w:hanging="360"/>
      </w:pPr>
    </w:lvl>
    <w:lvl w:ilvl="4" w:tplc="DAF6C208" w:tentative="1">
      <w:start w:val="1"/>
      <w:numFmt w:val="lowerLetter"/>
      <w:lvlText w:val="%5."/>
      <w:lvlJc w:val="left"/>
      <w:pPr>
        <w:ind w:left="3600" w:hanging="360"/>
      </w:pPr>
    </w:lvl>
    <w:lvl w:ilvl="5" w:tplc="5C16140E" w:tentative="1">
      <w:start w:val="1"/>
      <w:numFmt w:val="lowerRoman"/>
      <w:lvlText w:val="%6."/>
      <w:lvlJc w:val="right"/>
      <w:pPr>
        <w:ind w:left="4320" w:hanging="180"/>
      </w:pPr>
    </w:lvl>
    <w:lvl w:ilvl="6" w:tplc="A8EE3FD2" w:tentative="1">
      <w:start w:val="1"/>
      <w:numFmt w:val="decimal"/>
      <w:lvlText w:val="%7."/>
      <w:lvlJc w:val="left"/>
      <w:pPr>
        <w:ind w:left="5040" w:hanging="360"/>
      </w:pPr>
    </w:lvl>
    <w:lvl w:ilvl="7" w:tplc="DAA47DF6" w:tentative="1">
      <w:start w:val="1"/>
      <w:numFmt w:val="lowerLetter"/>
      <w:lvlText w:val="%8."/>
      <w:lvlJc w:val="left"/>
      <w:pPr>
        <w:ind w:left="5760" w:hanging="360"/>
      </w:pPr>
    </w:lvl>
    <w:lvl w:ilvl="8" w:tplc="DC5C2F4C" w:tentative="1">
      <w:start w:val="1"/>
      <w:numFmt w:val="lowerRoman"/>
      <w:lvlText w:val="%9."/>
      <w:lvlJc w:val="right"/>
      <w:pPr>
        <w:ind w:left="6480" w:hanging="180"/>
      </w:pPr>
    </w:lvl>
  </w:abstractNum>
  <w:abstractNum w:abstractNumId="11" w15:restartNumberingAfterBreak="0">
    <w:nsid w:val="33870DA8"/>
    <w:multiLevelType w:val="hybridMultilevel"/>
    <w:tmpl w:val="10D65C9E"/>
    <w:lvl w:ilvl="0" w:tplc="CA7EC5B0">
      <w:start w:val="1"/>
      <w:numFmt w:val="bullet"/>
      <w:lvlText w:val=""/>
      <w:lvlJc w:val="left"/>
      <w:pPr>
        <w:ind w:left="720" w:hanging="360"/>
      </w:pPr>
      <w:rPr>
        <w:rFonts w:ascii="Symbol" w:hAnsi="Symbol" w:hint="default"/>
      </w:rPr>
    </w:lvl>
    <w:lvl w:ilvl="1" w:tplc="808AD0DA" w:tentative="1">
      <w:start w:val="1"/>
      <w:numFmt w:val="bullet"/>
      <w:lvlText w:val="o"/>
      <w:lvlJc w:val="left"/>
      <w:pPr>
        <w:ind w:left="1440" w:hanging="360"/>
      </w:pPr>
      <w:rPr>
        <w:rFonts w:ascii="Courier New" w:hAnsi="Courier New" w:cs="Courier New" w:hint="default"/>
      </w:rPr>
    </w:lvl>
    <w:lvl w:ilvl="2" w:tplc="CAD293A6" w:tentative="1">
      <w:start w:val="1"/>
      <w:numFmt w:val="bullet"/>
      <w:lvlText w:val=""/>
      <w:lvlJc w:val="left"/>
      <w:pPr>
        <w:ind w:left="2160" w:hanging="360"/>
      </w:pPr>
      <w:rPr>
        <w:rFonts w:ascii="Wingdings" w:hAnsi="Wingdings" w:hint="default"/>
      </w:rPr>
    </w:lvl>
    <w:lvl w:ilvl="3" w:tplc="DBBEAAEE" w:tentative="1">
      <w:start w:val="1"/>
      <w:numFmt w:val="bullet"/>
      <w:lvlText w:val=""/>
      <w:lvlJc w:val="left"/>
      <w:pPr>
        <w:ind w:left="2880" w:hanging="360"/>
      </w:pPr>
      <w:rPr>
        <w:rFonts w:ascii="Symbol" w:hAnsi="Symbol" w:hint="default"/>
      </w:rPr>
    </w:lvl>
    <w:lvl w:ilvl="4" w:tplc="0420A448" w:tentative="1">
      <w:start w:val="1"/>
      <w:numFmt w:val="bullet"/>
      <w:lvlText w:val="o"/>
      <w:lvlJc w:val="left"/>
      <w:pPr>
        <w:ind w:left="3600" w:hanging="360"/>
      </w:pPr>
      <w:rPr>
        <w:rFonts w:ascii="Courier New" w:hAnsi="Courier New" w:cs="Courier New" w:hint="default"/>
      </w:rPr>
    </w:lvl>
    <w:lvl w:ilvl="5" w:tplc="FABE058E" w:tentative="1">
      <w:start w:val="1"/>
      <w:numFmt w:val="bullet"/>
      <w:lvlText w:val=""/>
      <w:lvlJc w:val="left"/>
      <w:pPr>
        <w:ind w:left="4320" w:hanging="360"/>
      </w:pPr>
      <w:rPr>
        <w:rFonts w:ascii="Wingdings" w:hAnsi="Wingdings" w:hint="default"/>
      </w:rPr>
    </w:lvl>
    <w:lvl w:ilvl="6" w:tplc="9134E912" w:tentative="1">
      <w:start w:val="1"/>
      <w:numFmt w:val="bullet"/>
      <w:lvlText w:val=""/>
      <w:lvlJc w:val="left"/>
      <w:pPr>
        <w:ind w:left="5040" w:hanging="360"/>
      </w:pPr>
      <w:rPr>
        <w:rFonts w:ascii="Symbol" w:hAnsi="Symbol" w:hint="default"/>
      </w:rPr>
    </w:lvl>
    <w:lvl w:ilvl="7" w:tplc="0CF6BB2E" w:tentative="1">
      <w:start w:val="1"/>
      <w:numFmt w:val="bullet"/>
      <w:lvlText w:val="o"/>
      <w:lvlJc w:val="left"/>
      <w:pPr>
        <w:ind w:left="5760" w:hanging="360"/>
      </w:pPr>
      <w:rPr>
        <w:rFonts w:ascii="Courier New" w:hAnsi="Courier New" w:cs="Courier New" w:hint="default"/>
      </w:rPr>
    </w:lvl>
    <w:lvl w:ilvl="8" w:tplc="68DC378C" w:tentative="1">
      <w:start w:val="1"/>
      <w:numFmt w:val="bullet"/>
      <w:lvlText w:val=""/>
      <w:lvlJc w:val="left"/>
      <w:pPr>
        <w:ind w:left="6480" w:hanging="360"/>
      </w:pPr>
      <w:rPr>
        <w:rFonts w:ascii="Wingdings" w:hAnsi="Wingdings" w:hint="default"/>
      </w:rPr>
    </w:lvl>
  </w:abstractNum>
  <w:abstractNum w:abstractNumId="12" w15:restartNumberingAfterBreak="0">
    <w:nsid w:val="377304B0"/>
    <w:multiLevelType w:val="hybridMultilevel"/>
    <w:tmpl w:val="B4525642"/>
    <w:lvl w:ilvl="0" w:tplc="F21A885C">
      <w:start w:val="1"/>
      <w:numFmt w:val="decimal"/>
      <w:lvlText w:val="%1."/>
      <w:lvlJc w:val="left"/>
      <w:pPr>
        <w:ind w:left="720" w:hanging="360"/>
      </w:pPr>
      <w:rPr>
        <w:rFonts w:hint="default"/>
      </w:rPr>
    </w:lvl>
    <w:lvl w:ilvl="1" w:tplc="AA727418" w:tentative="1">
      <w:start w:val="1"/>
      <w:numFmt w:val="lowerLetter"/>
      <w:lvlText w:val="%2."/>
      <w:lvlJc w:val="left"/>
      <w:pPr>
        <w:ind w:left="1440" w:hanging="360"/>
      </w:pPr>
    </w:lvl>
    <w:lvl w:ilvl="2" w:tplc="3A1E0590" w:tentative="1">
      <w:start w:val="1"/>
      <w:numFmt w:val="lowerRoman"/>
      <w:lvlText w:val="%3."/>
      <w:lvlJc w:val="right"/>
      <w:pPr>
        <w:ind w:left="2160" w:hanging="180"/>
      </w:pPr>
    </w:lvl>
    <w:lvl w:ilvl="3" w:tplc="9D1EF216" w:tentative="1">
      <w:start w:val="1"/>
      <w:numFmt w:val="decimal"/>
      <w:lvlText w:val="%4."/>
      <w:lvlJc w:val="left"/>
      <w:pPr>
        <w:ind w:left="2880" w:hanging="360"/>
      </w:pPr>
    </w:lvl>
    <w:lvl w:ilvl="4" w:tplc="C62AC308" w:tentative="1">
      <w:start w:val="1"/>
      <w:numFmt w:val="lowerLetter"/>
      <w:lvlText w:val="%5."/>
      <w:lvlJc w:val="left"/>
      <w:pPr>
        <w:ind w:left="3600" w:hanging="360"/>
      </w:pPr>
    </w:lvl>
    <w:lvl w:ilvl="5" w:tplc="94D2AF62" w:tentative="1">
      <w:start w:val="1"/>
      <w:numFmt w:val="lowerRoman"/>
      <w:lvlText w:val="%6."/>
      <w:lvlJc w:val="right"/>
      <w:pPr>
        <w:ind w:left="4320" w:hanging="180"/>
      </w:pPr>
    </w:lvl>
    <w:lvl w:ilvl="6" w:tplc="C26414BE" w:tentative="1">
      <w:start w:val="1"/>
      <w:numFmt w:val="decimal"/>
      <w:lvlText w:val="%7."/>
      <w:lvlJc w:val="left"/>
      <w:pPr>
        <w:ind w:left="5040" w:hanging="360"/>
      </w:pPr>
    </w:lvl>
    <w:lvl w:ilvl="7" w:tplc="1D96467E" w:tentative="1">
      <w:start w:val="1"/>
      <w:numFmt w:val="lowerLetter"/>
      <w:lvlText w:val="%8."/>
      <w:lvlJc w:val="left"/>
      <w:pPr>
        <w:ind w:left="5760" w:hanging="360"/>
      </w:pPr>
    </w:lvl>
    <w:lvl w:ilvl="8" w:tplc="DF18571C" w:tentative="1">
      <w:start w:val="1"/>
      <w:numFmt w:val="lowerRoman"/>
      <w:lvlText w:val="%9."/>
      <w:lvlJc w:val="right"/>
      <w:pPr>
        <w:ind w:left="6480" w:hanging="180"/>
      </w:pPr>
    </w:lvl>
  </w:abstractNum>
  <w:abstractNum w:abstractNumId="13" w15:restartNumberingAfterBreak="0">
    <w:nsid w:val="52C173C9"/>
    <w:multiLevelType w:val="hybridMultilevel"/>
    <w:tmpl w:val="9150380C"/>
    <w:lvl w:ilvl="0" w:tplc="E4120A7C">
      <w:start w:val="1"/>
      <w:numFmt w:val="bullet"/>
      <w:lvlText w:val=""/>
      <w:lvlJc w:val="left"/>
      <w:pPr>
        <w:ind w:left="720" w:hanging="360"/>
      </w:pPr>
      <w:rPr>
        <w:rFonts w:ascii="Symbol" w:hAnsi="Symbol" w:hint="default"/>
      </w:rPr>
    </w:lvl>
    <w:lvl w:ilvl="1" w:tplc="B0BA8444" w:tentative="1">
      <w:start w:val="1"/>
      <w:numFmt w:val="bullet"/>
      <w:lvlText w:val="o"/>
      <w:lvlJc w:val="left"/>
      <w:pPr>
        <w:ind w:left="1440" w:hanging="360"/>
      </w:pPr>
      <w:rPr>
        <w:rFonts w:ascii="Courier New" w:hAnsi="Courier New" w:cs="Courier New" w:hint="default"/>
      </w:rPr>
    </w:lvl>
    <w:lvl w:ilvl="2" w:tplc="C6A080BE" w:tentative="1">
      <w:start w:val="1"/>
      <w:numFmt w:val="bullet"/>
      <w:lvlText w:val=""/>
      <w:lvlJc w:val="left"/>
      <w:pPr>
        <w:ind w:left="2160" w:hanging="360"/>
      </w:pPr>
      <w:rPr>
        <w:rFonts w:ascii="Wingdings" w:hAnsi="Wingdings" w:hint="default"/>
      </w:rPr>
    </w:lvl>
    <w:lvl w:ilvl="3" w:tplc="8A0EA264" w:tentative="1">
      <w:start w:val="1"/>
      <w:numFmt w:val="bullet"/>
      <w:lvlText w:val=""/>
      <w:lvlJc w:val="left"/>
      <w:pPr>
        <w:ind w:left="2880" w:hanging="360"/>
      </w:pPr>
      <w:rPr>
        <w:rFonts w:ascii="Symbol" w:hAnsi="Symbol" w:hint="default"/>
      </w:rPr>
    </w:lvl>
    <w:lvl w:ilvl="4" w:tplc="3E06DFEE" w:tentative="1">
      <w:start w:val="1"/>
      <w:numFmt w:val="bullet"/>
      <w:lvlText w:val="o"/>
      <w:lvlJc w:val="left"/>
      <w:pPr>
        <w:ind w:left="3600" w:hanging="360"/>
      </w:pPr>
      <w:rPr>
        <w:rFonts w:ascii="Courier New" w:hAnsi="Courier New" w:cs="Courier New" w:hint="default"/>
      </w:rPr>
    </w:lvl>
    <w:lvl w:ilvl="5" w:tplc="4BB84686" w:tentative="1">
      <w:start w:val="1"/>
      <w:numFmt w:val="bullet"/>
      <w:lvlText w:val=""/>
      <w:lvlJc w:val="left"/>
      <w:pPr>
        <w:ind w:left="4320" w:hanging="360"/>
      </w:pPr>
      <w:rPr>
        <w:rFonts w:ascii="Wingdings" w:hAnsi="Wingdings" w:hint="default"/>
      </w:rPr>
    </w:lvl>
    <w:lvl w:ilvl="6" w:tplc="F13ACA22" w:tentative="1">
      <w:start w:val="1"/>
      <w:numFmt w:val="bullet"/>
      <w:lvlText w:val=""/>
      <w:lvlJc w:val="left"/>
      <w:pPr>
        <w:ind w:left="5040" w:hanging="360"/>
      </w:pPr>
      <w:rPr>
        <w:rFonts w:ascii="Symbol" w:hAnsi="Symbol" w:hint="default"/>
      </w:rPr>
    </w:lvl>
    <w:lvl w:ilvl="7" w:tplc="FC3C356A" w:tentative="1">
      <w:start w:val="1"/>
      <w:numFmt w:val="bullet"/>
      <w:lvlText w:val="o"/>
      <w:lvlJc w:val="left"/>
      <w:pPr>
        <w:ind w:left="5760" w:hanging="360"/>
      </w:pPr>
      <w:rPr>
        <w:rFonts w:ascii="Courier New" w:hAnsi="Courier New" w:cs="Courier New" w:hint="default"/>
      </w:rPr>
    </w:lvl>
    <w:lvl w:ilvl="8" w:tplc="AB487D8A" w:tentative="1">
      <w:start w:val="1"/>
      <w:numFmt w:val="bullet"/>
      <w:lvlText w:val=""/>
      <w:lvlJc w:val="left"/>
      <w:pPr>
        <w:ind w:left="6480" w:hanging="360"/>
      </w:pPr>
      <w:rPr>
        <w:rFonts w:ascii="Wingdings" w:hAnsi="Wingdings" w:hint="default"/>
      </w:rPr>
    </w:lvl>
  </w:abstractNum>
  <w:abstractNum w:abstractNumId="14" w15:restartNumberingAfterBreak="0">
    <w:nsid w:val="53A65662"/>
    <w:multiLevelType w:val="hybridMultilevel"/>
    <w:tmpl w:val="4D865EC0"/>
    <w:lvl w:ilvl="0" w:tplc="80187760">
      <w:start w:val="9"/>
      <w:numFmt w:val="bullet"/>
      <w:lvlText w:val="-"/>
      <w:lvlJc w:val="left"/>
      <w:pPr>
        <w:ind w:left="720" w:hanging="360"/>
      </w:pPr>
      <w:rPr>
        <w:rFonts w:ascii="Times New Roman" w:eastAsiaTheme="minorHAnsi" w:hAnsi="Times New Roman" w:cs="Times New Roman" w:hint="default"/>
      </w:rPr>
    </w:lvl>
    <w:lvl w:ilvl="1" w:tplc="1212A848" w:tentative="1">
      <w:start w:val="1"/>
      <w:numFmt w:val="bullet"/>
      <w:lvlText w:val="o"/>
      <w:lvlJc w:val="left"/>
      <w:pPr>
        <w:ind w:left="1440" w:hanging="360"/>
      </w:pPr>
      <w:rPr>
        <w:rFonts w:ascii="Courier New" w:hAnsi="Courier New" w:cs="Courier New" w:hint="default"/>
      </w:rPr>
    </w:lvl>
    <w:lvl w:ilvl="2" w:tplc="7722EDEE" w:tentative="1">
      <w:start w:val="1"/>
      <w:numFmt w:val="bullet"/>
      <w:lvlText w:val=""/>
      <w:lvlJc w:val="left"/>
      <w:pPr>
        <w:ind w:left="2160" w:hanging="360"/>
      </w:pPr>
      <w:rPr>
        <w:rFonts w:ascii="Wingdings" w:hAnsi="Wingdings" w:hint="default"/>
      </w:rPr>
    </w:lvl>
    <w:lvl w:ilvl="3" w:tplc="485AFC84" w:tentative="1">
      <w:start w:val="1"/>
      <w:numFmt w:val="bullet"/>
      <w:lvlText w:val=""/>
      <w:lvlJc w:val="left"/>
      <w:pPr>
        <w:ind w:left="2880" w:hanging="360"/>
      </w:pPr>
      <w:rPr>
        <w:rFonts w:ascii="Symbol" w:hAnsi="Symbol" w:hint="default"/>
      </w:rPr>
    </w:lvl>
    <w:lvl w:ilvl="4" w:tplc="1F04682C" w:tentative="1">
      <w:start w:val="1"/>
      <w:numFmt w:val="bullet"/>
      <w:lvlText w:val="o"/>
      <w:lvlJc w:val="left"/>
      <w:pPr>
        <w:ind w:left="3600" w:hanging="360"/>
      </w:pPr>
      <w:rPr>
        <w:rFonts w:ascii="Courier New" w:hAnsi="Courier New" w:cs="Courier New" w:hint="default"/>
      </w:rPr>
    </w:lvl>
    <w:lvl w:ilvl="5" w:tplc="E37E1070" w:tentative="1">
      <w:start w:val="1"/>
      <w:numFmt w:val="bullet"/>
      <w:lvlText w:val=""/>
      <w:lvlJc w:val="left"/>
      <w:pPr>
        <w:ind w:left="4320" w:hanging="360"/>
      </w:pPr>
      <w:rPr>
        <w:rFonts w:ascii="Wingdings" w:hAnsi="Wingdings" w:hint="default"/>
      </w:rPr>
    </w:lvl>
    <w:lvl w:ilvl="6" w:tplc="DB3050E6" w:tentative="1">
      <w:start w:val="1"/>
      <w:numFmt w:val="bullet"/>
      <w:lvlText w:val=""/>
      <w:lvlJc w:val="left"/>
      <w:pPr>
        <w:ind w:left="5040" w:hanging="360"/>
      </w:pPr>
      <w:rPr>
        <w:rFonts w:ascii="Symbol" w:hAnsi="Symbol" w:hint="default"/>
      </w:rPr>
    </w:lvl>
    <w:lvl w:ilvl="7" w:tplc="F17A7B72" w:tentative="1">
      <w:start w:val="1"/>
      <w:numFmt w:val="bullet"/>
      <w:lvlText w:val="o"/>
      <w:lvlJc w:val="left"/>
      <w:pPr>
        <w:ind w:left="5760" w:hanging="360"/>
      </w:pPr>
      <w:rPr>
        <w:rFonts w:ascii="Courier New" w:hAnsi="Courier New" w:cs="Courier New" w:hint="default"/>
      </w:rPr>
    </w:lvl>
    <w:lvl w:ilvl="8" w:tplc="25EE620E" w:tentative="1">
      <w:start w:val="1"/>
      <w:numFmt w:val="bullet"/>
      <w:lvlText w:val=""/>
      <w:lvlJc w:val="left"/>
      <w:pPr>
        <w:ind w:left="6480" w:hanging="360"/>
      </w:pPr>
      <w:rPr>
        <w:rFonts w:ascii="Wingdings" w:hAnsi="Wingdings" w:hint="default"/>
      </w:rPr>
    </w:lvl>
  </w:abstractNum>
  <w:abstractNum w:abstractNumId="15" w15:restartNumberingAfterBreak="0">
    <w:nsid w:val="5831132A"/>
    <w:multiLevelType w:val="hybridMultilevel"/>
    <w:tmpl w:val="ABFEB7DC"/>
    <w:lvl w:ilvl="0" w:tplc="8DF45FDA">
      <w:start w:val="1"/>
      <w:numFmt w:val="decimal"/>
      <w:lvlText w:val="%1."/>
      <w:lvlJc w:val="left"/>
      <w:pPr>
        <w:ind w:left="720" w:hanging="360"/>
      </w:pPr>
    </w:lvl>
    <w:lvl w:ilvl="1" w:tplc="956E1B08" w:tentative="1">
      <w:start w:val="1"/>
      <w:numFmt w:val="lowerLetter"/>
      <w:lvlText w:val="%2."/>
      <w:lvlJc w:val="left"/>
      <w:pPr>
        <w:ind w:left="1440" w:hanging="360"/>
      </w:pPr>
    </w:lvl>
    <w:lvl w:ilvl="2" w:tplc="81984A9A" w:tentative="1">
      <w:start w:val="1"/>
      <w:numFmt w:val="lowerRoman"/>
      <w:lvlText w:val="%3."/>
      <w:lvlJc w:val="right"/>
      <w:pPr>
        <w:ind w:left="2160" w:hanging="180"/>
      </w:pPr>
    </w:lvl>
    <w:lvl w:ilvl="3" w:tplc="4D94A7F4" w:tentative="1">
      <w:start w:val="1"/>
      <w:numFmt w:val="decimal"/>
      <w:lvlText w:val="%4."/>
      <w:lvlJc w:val="left"/>
      <w:pPr>
        <w:ind w:left="2880" w:hanging="360"/>
      </w:pPr>
    </w:lvl>
    <w:lvl w:ilvl="4" w:tplc="CDF0E93E" w:tentative="1">
      <w:start w:val="1"/>
      <w:numFmt w:val="lowerLetter"/>
      <w:lvlText w:val="%5."/>
      <w:lvlJc w:val="left"/>
      <w:pPr>
        <w:ind w:left="3600" w:hanging="360"/>
      </w:pPr>
    </w:lvl>
    <w:lvl w:ilvl="5" w:tplc="A31E696C" w:tentative="1">
      <w:start w:val="1"/>
      <w:numFmt w:val="lowerRoman"/>
      <w:lvlText w:val="%6."/>
      <w:lvlJc w:val="right"/>
      <w:pPr>
        <w:ind w:left="4320" w:hanging="180"/>
      </w:pPr>
    </w:lvl>
    <w:lvl w:ilvl="6" w:tplc="CDC21EF6" w:tentative="1">
      <w:start w:val="1"/>
      <w:numFmt w:val="decimal"/>
      <w:lvlText w:val="%7."/>
      <w:lvlJc w:val="left"/>
      <w:pPr>
        <w:ind w:left="5040" w:hanging="360"/>
      </w:pPr>
    </w:lvl>
    <w:lvl w:ilvl="7" w:tplc="49D4CB88" w:tentative="1">
      <w:start w:val="1"/>
      <w:numFmt w:val="lowerLetter"/>
      <w:lvlText w:val="%8."/>
      <w:lvlJc w:val="left"/>
      <w:pPr>
        <w:ind w:left="5760" w:hanging="360"/>
      </w:pPr>
    </w:lvl>
    <w:lvl w:ilvl="8" w:tplc="9FA85AA4" w:tentative="1">
      <w:start w:val="1"/>
      <w:numFmt w:val="lowerRoman"/>
      <w:lvlText w:val="%9."/>
      <w:lvlJc w:val="right"/>
      <w:pPr>
        <w:ind w:left="6480" w:hanging="180"/>
      </w:pPr>
    </w:lvl>
  </w:abstractNum>
  <w:abstractNum w:abstractNumId="16" w15:restartNumberingAfterBreak="0">
    <w:nsid w:val="58383825"/>
    <w:multiLevelType w:val="hybridMultilevel"/>
    <w:tmpl w:val="D278FD22"/>
    <w:lvl w:ilvl="0" w:tplc="ACACCF18">
      <w:start w:val="1"/>
      <w:numFmt w:val="decimal"/>
      <w:lvlText w:val="%1."/>
      <w:lvlJc w:val="left"/>
      <w:pPr>
        <w:ind w:left="720" w:hanging="360"/>
      </w:pPr>
      <w:rPr>
        <w:rFonts w:hint="default"/>
      </w:rPr>
    </w:lvl>
    <w:lvl w:ilvl="1" w:tplc="67800978" w:tentative="1">
      <w:start w:val="1"/>
      <w:numFmt w:val="lowerLetter"/>
      <w:lvlText w:val="%2."/>
      <w:lvlJc w:val="left"/>
      <w:pPr>
        <w:ind w:left="1440" w:hanging="360"/>
      </w:pPr>
    </w:lvl>
    <w:lvl w:ilvl="2" w:tplc="C20610B6" w:tentative="1">
      <w:start w:val="1"/>
      <w:numFmt w:val="lowerRoman"/>
      <w:lvlText w:val="%3."/>
      <w:lvlJc w:val="right"/>
      <w:pPr>
        <w:ind w:left="2160" w:hanging="180"/>
      </w:pPr>
    </w:lvl>
    <w:lvl w:ilvl="3" w:tplc="9DAC7F04" w:tentative="1">
      <w:start w:val="1"/>
      <w:numFmt w:val="decimal"/>
      <w:lvlText w:val="%4."/>
      <w:lvlJc w:val="left"/>
      <w:pPr>
        <w:ind w:left="2880" w:hanging="360"/>
      </w:pPr>
    </w:lvl>
    <w:lvl w:ilvl="4" w:tplc="24BA739E" w:tentative="1">
      <w:start w:val="1"/>
      <w:numFmt w:val="lowerLetter"/>
      <w:lvlText w:val="%5."/>
      <w:lvlJc w:val="left"/>
      <w:pPr>
        <w:ind w:left="3600" w:hanging="360"/>
      </w:pPr>
    </w:lvl>
    <w:lvl w:ilvl="5" w:tplc="12A45B50" w:tentative="1">
      <w:start w:val="1"/>
      <w:numFmt w:val="lowerRoman"/>
      <w:lvlText w:val="%6."/>
      <w:lvlJc w:val="right"/>
      <w:pPr>
        <w:ind w:left="4320" w:hanging="180"/>
      </w:pPr>
    </w:lvl>
    <w:lvl w:ilvl="6" w:tplc="62A83390" w:tentative="1">
      <w:start w:val="1"/>
      <w:numFmt w:val="decimal"/>
      <w:lvlText w:val="%7."/>
      <w:lvlJc w:val="left"/>
      <w:pPr>
        <w:ind w:left="5040" w:hanging="360"/>
      </w:pPr>
    </w:lvl>
    <w:lvl w:ilvl="7" w:tplc="62969E60" w:tentative="1">
      <w:start w:val="1"/>
      <w:numFmt w:val="lowerLetter"/>
      <w:lvlText w:val="%8."/>
      <w:lvlJc w:val="left"/>
      <w:pPr>
        <w:ind w:left="5760" w:hanging="360"/>
      </w:pPr>
    </w:lvl>
    <w:lvl w:ilvl="8" w:tplc="4AF4F1FE" w:tentative="1">
      <w:start w:val="1"/>
      <w:numFmt w:val="lowerRoman"/>
      <w:lvlText w:val="%9."/>
      <w:lvlJc w:val="right"/>
      <w:pPr>
        <w:ind w:left="6480" w:hanging="180"/>
      </w:pPr>
    </w:lvl>
  </w:abstractNum>
  <w:abstractNum w:abstractNumId="17" w15:restartNumberingAfterBreak="0">
    <w:nsid w:val="5B952F73"/>
    <w:multiLevelType w:val="hybridMultilevel"/>
    <w:tmpl w:val="340640CE"/>
    <w:lvl w:ilvl="0" w:tplc="9FF64070">
      <w:start w:val="1"/>
      <w:numFmt w:val="bullet"/>
      <w:lvlText w:val=""/>
      <w:lvlJc w:val="left"/>
      <w:pPr>
        <w:ind w:left="360" w:hanging="360"/>
      </w:pPr>
      <w:rPr>
        <w:rFonts w:ascii="Symbol" w:hAnsi="Symbol" w:hint="default"/>
      </w:rPr>
    </w:lvl>
    <w:lvl w:ilvl="1" w:tplc="61383292" w:tentative="1">
      <w:start w:val="1"/>
      <w:numFmt w:val="bullet"/>
      <w:lvlText w:val="o"/>
      <w:lvlJc w:val="left"/>
      <w:pPr>
        <w:ind w:left="1080" w:hanging="360"/>
      </w:pPr>
      <w:rPr>
        <w:rFonts w:ascii="Courier New" w:hAnsi="Courier New" w:cs="Courier New" w:hint="default"/>
      </w:rPr>
    </w:lvl>
    <w:lvl w:ilvl="2" w:tplc="65B2F60A" w:tentative="1">
      <w:start w:val="1"/>
      <w:numFmt w:val="bullet"/>
      <w:lvlText w:val=""/>
      <w:lvlJc w:val="left"/>
      <w:pPr>
        <w:ind w:left="1800" w:hanging="360"/>
      </w:pPr>
      <w:rPr>
        <w:rFonts w:ascii="Wingdings" w:hAnsi="Wingdings" w:hint="default"/>
      </w:rPr>
    </w:lvl>
    <w:lvl w:ilvl="3" w:tplc="8E18A35A" w:tentative="1">
      <w:start w:val="1"/>
      <w:numFmt w:val="bullet"/>
      <w:lvlText w:val=""/>
      <w:lvlJc w:val="left"/>
      <w:pPr>
        <w:ind w:left="2520" w:hanging="360"/>
      </w:pPr>
      <w:rPr>
        <w:rFonts w:ascii="Symbol" w:hAnsi="Symbol" w:hint="default"/>
      </w:rPr>
    </w:lvl>
    <w:lvl w:ilvl="4" w:tplc="602034EC" w:tentative="1">
      <w:start w:val="1"/>
      <w:numFmt w:val="bullet"/>
      <w:lvlText w:val="o"/>
      <w:lvlJc w:val="left"/>
      <w:pPr>
        <w:ind w:left="3240" w:hanging="360"/>
      </w:pPr>
      <w:rPr>
        <w:rFonts w:ascii="Courier New" w:hAnsi="Courier New" w:cs="Courier New" w:hint="default"/>
      </w:rPr>
    </w:lvl>
    <w:lvl w:ilvl="5" w:tplc="99AE4FA6" w:tentative="1">
      <w:start w:val="1"/>
      <w:numFmt w:val="bullet"/>
      <w:lvlText w:val=""/>
      <w:lvlJc w:val="left"/>
      <w:pPr>
        <w:ind w:left="3960" w:hanging="360"/>
      </w:pPr>
      <w:rPr>
        <w:rFonts w:ascii="Wingdings" w:hAnsi="Wingdings" w:hint="default"/>
      </w:rPr>
    </w:lvl>
    <w:lvl w:ilvl="6" w:tplc="EA206C44" w:tentative="1">
      <w:start w:val="1"/>
      <w:numFmt w:val="bullet"/>
      <w:lvlText w:val=""/>
      <w:lvlJc w:val="left"/>
      <w:pPr>
        <w:ind w:left="4680" w:hanging="360"/>
      </w:pPr>
      <w:rPr>
        <w:rFonts w:ascii="Symbol" w:hAnsi="Symbol" w:hint="default"/>
      </w:rPr>
    </w:lvl>
    <w:lvl w:ilvl="7" w:tplc="E9342B2E" w:tentative="1">
      <w:start w:val="1"/>
      <w:numFmt w:val="bullet"/>
      <w:lvlText w:val="o"/>
      <w:lvlJc w:val="left"/>
      <w:pPr>
        <w:ind w:left="5400" w:hanging="360"/>
      </w:pPr>
      <w:rPr>
        <w:rFonts w:ascii="Courier New" w:hAnsi="Courier New" w:cs="Courier New" w:hint="default"/>
      </w:rPr>
    </w:lvl>
    <w:lvl w:ilvl="8" w:tplc="DA4071A6" w:tentative="1">
      <w:start w:val="1"/>
      <w:numFmt w:val="bullet"/>
      <w:lvlText w:val=""/>
      <w:lvlJc w:val="left"/>
      <w:pPr>
        <w:ind w:left="6120" w:hanging="360"/>
      </w:pPr>
      <w:rPr>
        <w:rFonts w:ascii="Wingdings" w:hAnsi="Wingdings" w:hint="default"/>
      </w:rPr>
    </w:lvl>
  </w:abstractNum>
  <w:abstractNum w:abstractNumId="18" w15:restartNumberingAfterBreak="0">
    <w:nsid w:val="5E3156A7"/>
    <w:multiLevelType w:val="hybridMultilevel"/>
    <w:tmpl w:val="D4123490"/>
    <w:lvl w:ilvl="0" w:tplc="166A3AE4">
      <w:start w:val="1"/>
      <w:numFmt w:val="decimal"/>
      <w:lvlText w:val="%1."/>
      <w:lvlJc w:val="left"/>
      <w:pPr>
        <w:ind w:left="720" w:hanging="360"/>
      </w:pPr>
      <w:rPr>
        <w:rFonts w:hint="default"/>
      </w:rPr>
    </w:lvl>
    <w:lvl w:ilvl="1" w:tplc="8862991C" w:tentative="1">
      <w:start w:val="1"/>
      <w:numFmt w:val="lowerLetter"/>
      <w:lvlText w:val="%2."/>
      <w:lvlJc w:val="left"/>
      <w:pPr>
        <w:ind w:left="1440" w:hanging="360"/>
      </w:pPr>
    </w:lvl>
    <w:lvl w:ilvl="2" w:tplc="3D347628" w:tentative="1">
      <w:start w:val="1"/>
      <w:numFmt w:val="lowerRoman"/>
      <w:lvlText w:val="%3."/>
      <w:lvlJc w:val="right"/>
      <w:pPr>
        <w:ind w:left="2160" w:hanging="180"/>
      </w:pPr>
    </w:lvl>
    <w:lvl w:ilvl="3" w:tplc="78A4D20A" w:tentative="1">
      <w:start w:val="1"/>
      <w:numFmt w:val="decimal"/>
      <w:lvlText w:val="%4."/>
      <w:lvlJc w:val="left"/>
      <w:pPr>
        <w:ind w:left="2880" w:hanging="360"/>
      </w:pPr>
    </w:lvl>
    <w:lvl w:ilvl="4" w:tplc="8716D450" w:tentative="1">
      <w:start w:val="1"/>
      <w:numFmt w:val="lowerLetter"/>
      <w:lvlText w:val="%5."/>
      <w:lvlJc w:val="left"/>
      <w:pPr>
        <w:ind w:left="3600" w:hanging="360"/>
      </w:pPr>
    </w:lvl>
    <w:lvl w:ilvl="5" w:tplc="7B9474B6" w:tentative="1">
      <w:start w:val="1"/>
      <w:numFmt w:val="lowerRoman"/>
      <w:lvlText w:val="%6."/>
      <w:lvlJc w:val="right"/>
      <w:pPr>
        <w:ind w:left="4320" w:hanging="180"/>
      </w:pPr>
    </w:lvl>
    <w:lvl w:ilvl="6" w:tplc="09602B3A" w:tentative="1">
      <w:start w:val="1"/>
      <w:numFmt w:val="decimal"/>
      <w:lvlText w:val="%7."/>
      <w:lvlJc w:val="left"/>
      <w:pPr>
        <w:ind w:left="5040" w:hanging="360"/>
      </w:pPr>
    </w:lvl>
    <w:lvl w:ilvl="7" w:tplc="97AAFA4A" w:tentative="1">
      <w:start w:val="1"/>
      <w:numFmt w:val="lowerLetter"/>
      <w:lvlText w:val="%8."/>
      <w:lvlJc w:val="left"/>
      <w:pPr>
        <w:ind w:left="5760" w:hanging="360"/>
      </w:pPr>
    </w:lvl>
    <w:lvl w:ilvl="8" w:tplc="99ECA3A8" w:tentative="1">
      <w:start w:val="1"/>
      <w:numFmt w:val="lowerRoman"/>
      <w:lvlText w:val="%9."/>
      <w:lvlJc w:val="right"/>
      <w:pPr>
        <w:ind w:left="6480" w:hanging="180"/>
      </w:pPr>
    </w:lvl>
  </w:abstractNum>
  <w:abstractNum w:abstractNumId="19" w15:restartNumberingAfterBreak="0">
    <w:nsid w:val="5EE12FA0"/>
    <w:multiLevelType w:val="hybridMultilevel"/>
    <w:tmpl w:val="8ED2828C"/>
    <w:lvl w:ilvl="0" w:tplc="EA263CCA">
      <w:start w:val="1"/>
      <w:numFmt w:val="bullet"/>
      <w:lvlText w:val=""/>
      <w:lvlJc w:val="left"/>
      <w:pPr>
        <w:ind w:left="720" w:hanging="360"/>
      </w:pPr>
      <w:rPr>
        <w:rFonts w:ascii="Symbol" w:hAnsi="Symbol" w:hint="default"/>
      </w:rPr>
    </w:lvl>
    <w:lvl w:ilvl="1" w:tplc="6CC059A4" w:tentative="1">
      <w:start w:val="1"/>
      <w:numFmt w:val="bullet"/>
      <w:lvlText w:val="o"/>
      <w:lvlJc w:val="left"/>
      <w:pPr>
        <w:ind w:left="1440" w:hanging="360"/>
      </w:pPr>
      <w:rPr>
        <w:rFonts w:ascii="Courier New" w:hAnsi="Courier New" w:cs="Courier New" w:hint="default"/>
      </w:rPr>
    </w:lvl>
    <w:lvl w:ilvl="2" w:tplc="73749130" w:tentative="1">
      <w:start w:val="1"/>
      <w:numFmt w:val="bullet"/>
      <w:lvlText w:val=""/>
      <w:lvlJc w:val="left"/>
      <w:pPr>
        <w:ind w:left="2160" w:hanging="360"/>
      </w:pPr>
      <w:rPr>
        <w:rFonts w:ascii="Wingdings" w:hAnsi="Wingdings" w:hint="default"/>
      </w:rPr>
    </w:lvl>
    <w:lvl w:ilvl="3" w:tplc="4B52F5EC" w:tentative="1">
      <w:start w:val="1"/>
      <w:numFmt w:val="bullet"/>
      <w:lvlText w:val=""/>
      <w:lvlJc w:val="left"/>
      <w:pPr>
        <w:ind w:left="2880" w:hanging="360"/>
      </w:pPr>
      <w:rPr>
        <w:rFonts w:ascii="Symbol" w:hAnsi="Symbol" w:hint="default"/>
      </w:rPr>
    </w:lvl>
    <w:lvl w:ilvl="4" w:tplc="03BEF2C2" w:tentative="1">
      <w:start w:val="1"/>
      <w:numFmt w:val="bullet"/>
      <w:lvlText w:val="o"/>
      <w:lvlJc w:val="left"/>
      <w:pPr>
        <w:ind w:left="3600" w:hanging="360"/>
      </w:pPr>
      <w:rPr>
        <w:rFonts w:ascii="Courier New" w:hAnsi="Courier New" w:cs="Courier New" w:hint="default"/>
      </w:rPr>
    </w:lvl>
    <w:lvl w:ilvl="5" w:tplc="C2C24974" w:tentative="1">
      <w:start w:val="1"/>
      <w:numFmt w:val="bullet"/>
      <w:lvlText w:val=""/>
      <w:lvlJc w:val="left"/>
      <w:pPr>
        <w:ind w:left="4320" w:hanging="360"/>
      </w:pPr>
      <w:rPr>
        <w:rFonts w:ascii="Wingdings" w:hAnsi="Wingdings" w:hint="default"/>
      </w:rPr>
    </w:lvl>
    <w:lvl w:ilvl="6" w:tplc="6DD26B38" w:tentative="1">
      <w:start w:val="1"/>
      <w:numFmt w:val="bullet"/>
      <w:lvlText w:val=""/>
      <w:lvlJc w:val="left"/>
      <w:pPr>
        <w:ind w:left="5040" w:hanging="360"/>
      </w:pPr>
      <w:rPr>
        <w:rFonts w:ascii="Symbol" w:hAnsi="Symbol" w:hint="default"/>
      </w:rPr>
    </w:lvl>
    <w:lvl w:ilvl="7" w:tplc="B43841A8" w:tentative="1">
      <w:start w:val="1"/>
      <w:numFmt w:val="bullet"/>
      <w:lvlText w:val="o"/>
      <w:lvlJc w:val="left"/>
      <w:pPr>
        <w:ind w:left="5760" w:hanging="360"/>
      </w:pPr>
      <w:rPr>
        <w:rFonts w:ascii="Courier New" w:hAnsi="Courier New" w:cs="Courier New" w:hint="default"/>
      </w:rPr>
    </w:lvl>
    <w:lvl w:ilvl="8" w:tplc="51B03FAE" w:tentative="1">
      <w:start w:val="1"/>
      <w:numFmt w:val="bullet"/>
      <w:lvlText w:val=""/>
      <w:lvlJc w:val="left"/>
      <w:pPr>
        <w:ind w:left="6480" w:hanging="360"/>
      </w:pPr>
      <w:rPr>
        <w:rFonts w:ascii="Wingdings" w:hAnsi="Wingdings" w:hint="default"/>
      </w:rPr>
    </w:lvl>
  </w:abstractNum>
  <w:abstractNum w:abstractNumId="20" w15:restartNumberingAfterBreak="0">
    <w:nsid w:val="611400D5"/>
    <w:multiLevelType w:val="hybridMultilevel"/>
    <w:tmpl w:val="4CC494CC"/>
    <w:lvl w:ilvl="0" w:tplc="F10E3CF6">
      <w:start w:val="1"/>
      <w:numFmt w:val="bullet"/>
      <w:lvlText w:val=""/>
      <w:lvlJc w:val="left"/>
      <w:pPr>
        <w:ind w:left="720" w:hanging="360"/>
      </w:pPr>
      <w:rPr>
        <w:rFonts w:ascii="Symbol" w:hAnsi="Symbol" w:hint="default"/>
      </w:rPr>
    </w:lvl>
    <w:lvl w:ilvl="1" w:tplc="3C20FDA6" w:tentative="1">
      <w:start w:val="1"/>
      <w:numFmt w:val="bullet"/>
      <w:lvlText w:val="o"/>
      <w:lvlJc w:val="left"/>
      <w:pPr>
        <w:ind w:left="1440" w:hanging="360"/>
      </w:pPr>
      <w:rPr>
        <w:rFonts w:ascii="Courier New" w:hAnsi="Courier New" w:cs="Courier New" w:hint="default"/>
      </w:rPr>
    </w:lvl>
    <w:lvl w:ilvl="2" w:tplc="842401FE" w:tentative="1">
      <w:start w:val="1"/>
      <w:numFmt w:val="bullet"/>
      <w:lvlText w:val=""/>
      <w:lvlJc w:val="left"/>
      <w:pPr>
        <w:ind w:left="2160" w:hanging="360"/>
      </w:pPr>
      <w:rPr>
        <w:rFonts w:ascii="Wingdings" w:hAnsi="Wingdings" w:hint="default"/>
      </w:rPr>
    </w:lvl>
    <w:lvl w:ilvl="3" w:tplc="D2EE7C54" w:tentative="1">
      <w:start w:val="1"/>
      <w:numFmt w:val="bullet"/>
      <w:lvlText w:val=""/>
      <w:lvlJc w:val="left"/>
      <w:pPr>
        <w:ind w:left="2880" w:hanging="360"/>
      </w:pPr>
      <w:rPr>
        <w:rFonts w:ascii="Symbol" w:hAnsi="Symbol" w:hint="default"/>
      </w:rPr>
    </w:lvl>
    <w:lvl w:ilvl="4" w:tplc="267AA3CE" w:tentative="1">
      <w:start w:val="1"/>
      <w:numFmt w:val="bullet"/>
      <w:lvlText w:val="o"/>
      <w:lvlJc w:val="left"/>
      <w:pPr>
        <w:ind w:left="3600" w:hanging="360"/>
      </w:pPr>
      <w:rPr>
        <w:rFonts w:ascii="Courier New" w:hAnsi="Courier New" w:cs="Courier New" w:hint="default"/>
      </w:rPr>
    </w:lvl>
    <w:lvl w:ilvl="5" w:tplc="B5A06C2C" w:tentative="1">
      <w:start w:val="1"/>
      <w:numFmt w:val="bullet"/>
      <w:lvlText w:val=""/>
      <w:lvlJc w:val="left"/>
      <w:pPr>
        <w:ind w:left="4320" w:hanging="360"/>
      </w:pPr>
      <w:rPr>
        <w:rFonts w:ascii="Wingdings" w:hAnsi="Wingdings" w:hint="default"/>
      </w:rPr>
    </w:lvl>
    <w:lvl w:ilvl="6" w:tplc="704ECC24" w:tentative="1">
      <w:start w:val="1"/>
      <w:numFmt w:val="bullet"/>
      <w:lvlText w:val=""/>
      <w:lvlJc w:val="left"/>
      <w:pPr>
        <w:ind w:left="5040" w:hanging="360"/>
      </w:pPr>
      <w:rPr>
        <w:rFonts w:ascii="Symbol" w:hAnsi="Symbol" w:hint="default"/>
      </w:rPr>
    </w:lvl>
    <w:lvl w:ilvl="7" w:tplc="0284E258" w:tentative="1">
      <w:start w:val="1"/>
      <w:numFmt w:val="bullet"/>
      <w:lvlText w:val="o"/>
      <w:lvlJc w:val="left"/>
      <w:pPr>
        <w:ind w:left="5760" w:hanging="360"/>
      </w:pPr>
      <w:rPr>
        <w:rFonts w:ascii="Courier New" w:hAnsi="Courier New" w:cs="Courier New" w:hint="default"/>
      </w:rPr>
    </w:lvl>
    <w:lvl w:ilvl="8" w:tplc="D76AB6D0" w:tentative="1">
      <w:start w:val="1"/>
      <w:numFmt w:val="bullet"/>
      <w:lvlText w:val=""/>
      <w:lvlJc w:val="left"/>
      <w:pPr>
        <w:ind w:left="6480" w:hanging="360"/>
      </w:pPr>
      <w:rPr>
        <w:rFonts w:ascii="Wingdings" w:hAnsi="Wingdings" w:hint="default"/>
      </w:rPr>
    </w:lvl>
  </w:abstractNum>
  <w:abstractNum w:abstractNumId="21" w15:restartNumberingAfterBreak="0">
    <w:nsid w:val="62912967"/>
    <w:multiLevelType w:val="hybridMultilevel"/>
    <w:tmpl w:val="5DC8491A"/>
    <w:lvl w:ilvl="0" w:tplc="D110D43A">
      <w:start w:val="1"/>
      <w:numFmt w:val="decimal"/>
      <w:lvlText w:val="%1."/>
      <w:lvlJc w:val="left"/>
      <w:pPr>
        <w:ind w:left="720" w:hanging="360"/>
      </w:pPr>
      <w:rPr>
        <w:rFonts w:hint="default"/>
      </w:rPr>
    </w:lvl>
    <w:lvl w:ilvl="1" w:tplc="5B6A5706" w:tentative="1">
      <w:start w:val="1"/>
      <w:numFmt w:val="lowerLetter"/>
      <w:lvlText w:val="%2."/>
      <w:lvlJc w:val="left"/>
      <w:pPr>
        <w:ind w:left="1440" w:hanging="360"/>
      </w:pPr>
    </w:lvl>
    <w:lvl w:ilvl="2" w:tplc="D79C33CE" w:tentative="1">
      <w:start w:val="1"/>
      <w:numFmt w:val="lowerRoman"/>
      <w:lvlText w:val="%3."/>
      <w:lvlJc w:val="right"/>
      <w:pPr>
        <w:ind w:left="2160" w:hanging="180"/>
      </w:pPr>
    </w:lvl>
    <w:lvl w:ilvl="3" w:tplc="C3C262D2" w:tentative="1">
      <w:start w:val="1"/>
      <w:numFmt w:val="decimal"/>
      <w:lvlText w:val="%4."/>
      <w:lvlJc w:val="left"/>
      <w:pPr>
        <w:ind w:left="2880" w:hanging="360"/>
      </w:pPr>
    </w:lvl>
    <w:lvl w:ilvl="4" w:tplc="A49A2C70" w:tentative="1">
      <w:start w:val="1"/>
      <w:numFmt w:val="lowerLetter"/>
      <w:lvlText w:val="%5."/>
      <w:lvlJc w:val="left"/>
      <w:pPr>
        <w:ind w:left="3600" w:hanging="360"/>
      </w:pPr>
    </w:lvl>
    <w:lvl w:ilvl="5" w:tplc="085877F2" w:tentative="1">
      <w:start w:val="1"/>
      <w:numFmt w:val="lowerRoman"/>
      <w:lvlText w:val="%6."/>
      <w:lvlJc w:val="right"/>
      <w:pPr>
        <w:ind w:left="4320" w:hanging="180"/>
      </w:pPr>
    </w:lvl>
    <w:lvl w:ilvl="6" w:tplc="0706ABBC" w:tentative="1">
      <w:start w:val="1"/>
      <w:numFmt w:val="decimal"/>
      <w:lvlText w:val="%7."/>
      <w:lvlJc w:val="left"/>
      <w:pPr>
        <w:ind w:left="5040" w:hanging="360"/>
      </w:pPr>
    </w:lvl>
    <w:lvl w:ilvl="7" w:tplc="F3AE0B08" w:tentative="1">
      <w:start w:val="1"/>
      <w:numFmt w:val="lowerLetter"/>
      <w:lvlText w:val="%8."/>
      <w:lvlJc w:val="left"/>
      <w:pPr>
        <w:ind w:left="5760" w:hanging="360"/>
      </w:pPr>
    </w:lvl>
    <w:lvl w:ilvl="8" w:tplc="8DCE971A" w:tentative="1">
      <w:start w:val="1"/>
      <w:numFmt w:val="lowerRoman"/>
      <w:lvlText w:val="%9."/>
      <w:lvlJc w:val="right"/>
      <w:pPr>
        <w:ind w:left="6480" w:hanging="180"/>
      </w:pPr>
    </w:lvl>
  </w:abstractNum>
  <w:abstractNum w:abstractNumId="22" w15:restartNumberingAfterBreak="0">
    <w:nsid w:val="67DA5881"/>
    <w:multiLevelType w:val="hybridMultilevel"/>
    <w:tmpl w:val="8254328C"/>
    <w:lvl w:ilvl="0" w:tplc="0414000F">
      <w:start w:val="1"/>
      <w:numFmt w:val="decimal"/>
      <w:lvlText w:val="%1."/>
      <w:lvlJc w:val="left"/>
      <w:pPr>
        <w:ind w:left="360" w:hanging="360"/>
      </w:pPr>
      <w:rPr>
        <w:rFonts w:hint="default"/>
      </w:r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23" w15:restartNumberingAfterBreak="0">
    <w:nsid w:val="691E7EBE"/>
    <w:multiLevelType w:val="hybridMultilevel"/>
    <w:tmpl w:val="445C08C0"/>
    <w:lvl w:ilvl="0" w:tplc="57BC1E08">
      <w:start w:val="1"/>
      <w:numFmt w:val="bullet"/>
      <w:lvlText w:val=""/>
      <w:lvlJc w:val="left"/>
      <w:pPr>
        <w:ind w:left="720" w:hanging="360"/>
      </w:pPr>
      <w:rPr>
        <w:rFonts w:ascii="Symbol" w:hAnsi="Symbol" w:hint="default"/>
      </w:rPr>
    </w:lvl>
    <w:lvl w:ilvl="1" w:tplc="78D05E8A" w:tentative="1">
      <w:start w:val="1"/>
      <w:numFmt w:val="bullet"/>
      <w:lvlText w:val="o"/>
      <w:lvlJc w:val="left"/>
      <w:pPr>
        <w:ind w:left="1440" w:hanging="360"/>
      </w:pPr>
      <w:rPr>
        <w:rFonts w:ascii="Courier New" w:hAnsi="Courier New" w:cs="Courier New" w:hint="default"/>
      </w:rPr>
    </w:lvl>
    <w:lvl w:ilvl="2" w:tplc="470AD2B2" w:tentative="1">
      <w:start w:val="1"/>
      <w:numFmt w:val="bullet"/>
      <w:lvlText w:val=""/>
      <w:lvlJc w:val="left"/>
      <w:pPr>
        <w:ind w:left="2160" w:hanging="360"/>
      </w:pPr>
      <w:rPr>
        <w:rFonts w:ascii="Wingdings" w:hAnsi="Wingdings" w:hint="default"/>
      </w:rPr>
    </w:lvl>
    <w:lvl w:ilvl="3" w:tplc="94228530" w:tentative="1">
      <w:start w:val="1"/>
      <w:numFmt w:val="bullet"/>
      <w:lvlText w:val=""/>
      <w:lvlJc w:val="left"/>
      <w:pPr>
        <w:ind w:left="2880" w:hanging="360"/>
      </w:pPr>
      <w:rPr>
        <w:rFonts w:ascii="Symbol" w:hAnsi="Symbol" w:hint="default"/>
      </w:rPr>
    </w:lvl>
    <w:lvl w:ilvl="4" w:tplc="0FD2727E" w:tentative="1">
      <w:start w:val="1"/>
      <w:numFmt w:val="bullet"/>
      <w:lvlText w:val="o"/>
      <w:lvlJc w:val="left"/>
      <w:pPr>
        <w:ind w:left="3600" w:hanging="360"/>
      </w:pPr>
      <w:rPr>
        <w:rFonts w:ascii="Courier New" w:hAnsi="Courier New" w:cs="Courier New" w:hint="default"/>
      </w:rPr>
    </w:lvl>
    <w:lvl w:ilvl="5" w:tplc="A5D45558" w:tentative="1">
      <w:start w:val="1"/>
      <w:numFmt w:val="bullet"/>
      <w:lvlText w:val=""/>
      <w:lvlJc w:val="left"/>
      <w:pPr>
        <w:ind w:left="4320" w:hanging="360"/>
      </w:pPr>
      <w:rPr>
        <w:rFonts w:ascii="Wingdings" w:hAnsi="Wingdings" w:hint="default"/>
      </w:rPr>
    </w:lvl>
    <w:lvl w:ilvl="6" w:tplc="6AC22AC8" w:tentative="1">
      <w:start w:val="1"/>
      <w:numFmt w:val="bullet"/>
      <w:lvlText w:val=""/>
      <w:lvlJc w:val="left"/>
      <w:pPr>
        <w:ind w:left="5040" w:hanging="360"/>
      </w:pPr>
      <w:rPr>
        <w:rFonts w:ascii="Symbol" w:hAnsi="Symbol" w:hint="default"/>
      </w:rPr>
    </w:lvl>
    <w:lvl w:ilvl="7" w:tplc="C54C9864" w:tentative="1">
      <w:start w:val="1"/>
      <w:numFmt w:val="bullet"/>
      <w:lvlText w:val="o"/>
      <w:lvlJc w:val="left"/>
      <w:pPr>
        <w:ind w:left="5760" w:hanging="360"/>
      </w:pPr>
      <w:rPr>
        <w:rFonts w:ascii="Courier New" w:hAnsi="Courier New" w:cs="Courier New" w:hint="default"/>
      </w:rPr>
    </w:lvl>
    <w:lvl w:ilvl="8" w:tplc="AF7CB924" w:tentative="1">
      <w:start w:val="1"/>
      <w:numFmt w:val="bullet"/>
      <w:lvlText w:val=""/>
      <w:lvlJc w:val="left"/>
      <w:pPr>
        <w:ind w:left="6480" w:hanging="360"/>
      </w:pPr>
      <w:rPr>
        <w:rFonts w:ascii="Wingdings" w:hAnsi="Wingdings" w:hint="default"/>
      </w:rPr>
    </w:lvl>
  </w:abstractNum>
  <w:abstractNum w:abstractNumId="24" w15:restartNumberingAfterBreak="0">
    <w:nsid w:val="69C9012C"/>
    <w:multiLevelType w:val="hybridMultilevel"/>
    <w:tmpl w:val="F2462AE6"/>
    <w:lvl w:ilvl="0" w:tplc="B98CBDEA">
      <w:start w:val="9"/>
      <w:numFmt w:val="bullet"/>
      <w:lvlText w:val="-"/>
      <w:lvlJc w:val="left"/>
      <w:pPr>
        <w:ind w:left="360" w:hanging="360"/>
      </w:pPr>
      <w:rPr>
        <w:rFonts w:ascii="Times New Roman" w:eastAsiaTheme="minorHAnsi" w:hAnsi="Times New Roman" w:cs="Times New Roman" w:hint="default"/>
      </w:rPr>
    </w:lvl>
    <w:lvl w:ilvl="1" w:tplc="342CD4B6" w:tentative="1">
      <w:start w:val="1"/>
      <w:numFmt w:val="bullet"/>
      <w:lvlText w:val="o"/>
      <w:lvlJc w:val="left"/>
      <w:pPr>
        <w:ind w:left="1080" w:hanging="360"/>
      </w:pPr>
      <w:rPr>
        <w:rFonts w:ascii="Courier New" w:hAnsi="Courier New" w:cs="Courier New" w:hint="default"/>
      </w:rPr>
    </w:lvl>
    <w:lvl w:ilvl="2" w:tplc="039CCE0E" w:tentative="1">
      <w:start w:val="1"/>
      <w:numFmt w:val="bullet"/>
      <w:lvlText w:val=""/>
      <w:lvlJc w:val="left"/>
      <w:pPr>
        <w:ind w:left="1800" w:hanging="360"/>
      </w:pPr>
      <w:rPr>
        <w:rFonts w:ascii="Wingdings" w:hAnsi="Wingdings" w:hint="default"/>
      </w:rPr>
    </w:lvl>
    <w:lvl w:ilvl="3" w:tplc="9FBA3252" w:tentative="1">
      <w:start w:val="1"/>
      <w:numFmt w:val="bullet"/>
      <w:lvlText w:val=""/>
      <w:lvlJc w:val="left"/>
      <w:pPr>
        <w:ind w:left="2520" w:hanging="360"/>
      </w:pPr>
      <w:rPr>
        <w:rFonts w:ascii="Symbol" w:hAnsi="Symbol" w:hint="default"/>
      </w:rPr>
    </w:lvl>
    <w:lvl w:ilvl="4" w:tplc="DF8C8914" w:tentative="1">
      <w:start w:val="1"/>
      <w:numFmt w:val="bullet"/>
      <w:lvlText w:val="o"/>
      <w:lvlJc w:val="left"/>
      <w:pPr>
        <w:ind w:left="3240" w:hanging="360"/>
      </w:pPr>
      <w:rPr>
        <w:rFonts w:ascii="Courier New" w:hAnsi="Courier New" w:cs="Courier New" w:hint="default"/>
      </w:rPr>
    </w:lvl>
    <w:lvl w:ilvl="5" w:tplc="2F16DE98" w:tentative="1">
      <w:start w:val="1"/>
      <w:numFmt w:val="bullet"/>
      <w:lvlText w:val=""/>
      <w:lvlJc w:val="left"/>
      <w:pPr>
        <w:ind w:left="3960" w:hanging="360"/>
      </w:pPr>
      <w:rPr>
        <w:rFonts w:ascii="Wingdings" w:hAnsi="Wingdings" w:hint="default"/>
      </w:rPr>
    </w:lvl>
    <w:lvl w:ilvl="6" w:tplc="25326A7C" w:tentative="1">
      <w:start w:val="1"/>
      <w:numFmt w:val="bullet"/>
      <w:lvlText w:val=""/>
      <w:lvlJc w:val="left"/>
      <w:pPr>
        <w:ind w:left="4680" w:hanging="360"/>
      </w:pPr>
      <w:rPr>
        <w:rFonts w:ascii="Symbol" w:hAnsi="Symbol" w:hint="default"/>
      </w:rPr>
    </w:lvl>
    <w:lvl w:ilvl="7" w:tplc="7BEEEED4" w:tentative="1">
      <w:start w:val="1"/>
      <w:numFmt w:val="bullet"/>
      <w:lvlText w:val="o"/>
      <w:lvlJc w:val="left"/>
      <w:pPr>
        <w:ind w:left="5400" w:hanging="360"/>
      </w:pPr>
      <w:rPr>
        <w:rFonts w:ascii="Courier New" w:hAnsi="Courier New" w:cs="Courier New" w:hint="default"/>
      </w:rPr>
    </w:lvl>
    <w:lvl w:ilvl="8" w:tplc="FDDECFE4" w:tentative="1">
      <w:start w:val="1"/>
      <w:numFmt w:val="bullet"/>
      <w:lvlText w:val=""/>
      <w:lvlJc w:val="left"/>
      <w:pPr>
        <w:ind w:left="6120" w:hanging="360"/>
      </w:pPr>
      <w:rPr>
        <w:rFonts w:ascii="Wingdings" w:hAnsi="Wingdings" w:hint="default"/>
      </w:rPr>
    </w:lvl>
  </w:abstractNum>
  <w:abstractNum w:abstractNumId="25" w15:restartNumberingAfterBreak="0">
    <w:nsid w:val="6D4B181E"/>
    <w:multiLevelType w:val="hybridMultilevel"/>
    <w:tmpl w:val="F46A33D0"/>
    <w:lvl w:ilvl="0" w:tplc="286AAE90">
      <w:start w:val="1"/>
      <w:numFmt w:val="decimal"/>
      <w:lvlText w:val="%1."/>
      <w:lvlJc w:val="left"/>
      <w:pPr>
        <w:ind w:left="720" w:hanging="360"/>
      </w:pPr>
      <w:rPr>
        <w:rFonts w:hint="default"/>
      </w:rPr>
    </w:lvl>
    <w:lvl w:ilvl="1" w:tplc="67907200" w:tentative="1">
      <w:start w:val="1"/>
      <w:numFmt w:val="lowerLetter"/>
      <w:lvlText w:val="%2."/>
      <w:lvlJc w:val="left"/>
      <w:pPr>
        <w:ind w:left="1440" w:hanging="360"/>
      </w:pPr>
    </w:lvl>
    <w:lvl w:ilvl="2" w:tplc="FAE8340E" w:tentative="1">
      <w:start w:val="1"/>
      <w:numFmt w:val="lowerRoman"/>
      <w:lvlText w:val="%3."/>
      <w:lvlJc w:val="right"/>
      <w:pPr>
        <w:ind w:left="2160" w:hanging="180"/>
      </w:pPr>
    </w:lvl>
    <w:lvl w:ilvl="3" w:tplc="82BE5B80" w:tentative="1">
      <w:start w:val="1"/>
      <w:numFmt w:val="decimal"/>
      <w:lvlText w:val="%4."/>
      <w:lvlJc w:val="left"/>
      <w:pPr>
        <w:ind w:left="2880" w:hanging="360"/>
      </w:pPr>
    </w:lvl>
    <w:lvl w:ilvl="4" w:tplc="AB927BBE" w:tentative="1">
      <w:start w:val="1"/>
      <w:numFmt w:val="lowerLetter"/>
      <w:lvlText w:val="%5."/>
      <w:lvlJc w:val="left"/>
      <w:pPr>
        <w:ind w:left="3600" w:hanging="360"/>
      </w:pPr>
    </w:lvl>
    <w:lvl w:ilvl="5" w:tplc="BF4A1C22" w:tentative="1">
      <w:start w:val="1"/>
      <w:numFmt w:val="lowerRoman"/>
      <w:lvlText w:val="%6."/>
      <w:lvlJc w:val="right"/>
      <w:pPr>
        <w:ind w:left="4320" w:hanging="180"/>
      </w:pPr>
    </w:lvl>
    <w:lvl w:ilvl="6" w:tplc="C5562518" w:tentative="1">
      <w:start w:val="1"/>
      <w:numFmt w:val="decimal"/>
      <w:lvlText w:val="%7."/>
      <w:lvlJc w:val="left"/>
      <w:pPr>
        <w:ind w:left="5040" w:hanging="360"/>
      </w:pPr>
    </w:lvl>
    <w:lvl w:ilvl="7" w:tplc="87A8970E" w:tentative="1">
      <w:start w:val="1"/>
      <w:numFmt w:val="lowerLetter"/>
      <w:lvlText w:val="%8."/>
      <w:lvlJc w:val="left"/>
      <w:pPr>
        <w:ind w:left="5760" w:hanging="360"/>
      </w:pPr>
    </w:lvl>
    <w:lvl w:ilvl="8" w:tplc="5D3AEF8C" w:tentative="1">
      <w:start w:val="1"/>
      <w:numFmt w:val="lowerRoman"/>
      <w:lvlText w:val="%9."/>
      <w:lvlJc w:val="right"/>
      <w:pPr>
        <w:ind w:left="6480" w:hanging="180"/>
      </w:pPr>
    </w:lvl>
  </w:abstractNum>
  <w:abstractNum w:abstractNumId="26" w15:restartNumberingAfterBreak="0">
    <w:nsid w:val="714D5E87"/>
    <w:multiLevelType w:val="hybridMultilevel"/>
    <w:tmpl w:val="9D58BED0"/>
    <w:lvl w:ilvl="0" w:tplc="1E6ED868">
      <w:start w:val="9"/>
      <w:numFmt w:val="bullet"/>
      <w:lvlText w:val="-"/>
      <w:lvlJc w:val="left"/>
      <w:pPr>
        <w:ind w:left="360" w:hanging="360"/>
      </w:pPr>
      <w:rPr>
        <w:rFonts w:ascii="Times New Roman" w:eastAsiaTheme="minorHAnsi" w:hAnsi="Times New Roman" w:cs="Times New Roman" w:hint="default"/>
      </w:rPr>
    </w:lvl>
    <w:lvl w:ilvl="1" w:tplc="8C48241E">
      <w:start w:val="1"/>
      <w:numFmt w:val="bullet"/>
      <w:lvlText w:val="o"/>
      <w:lvlJc w:val="left"/>
      <w:pPr>
        <w:ind w:left="1080" w:hanging="360"/>
      </w:pPr>
      <w:rPr>
        <w:rFonts w:ascii="Courier New" w:hAnsi="Courier New" w:cs="Courier New" w:hint="default"/>
      </w:rPr>
    </w:lvl>
    <w:lvl w:ilvl="2" w:tplc="1B4A6D0E" w:tentative="1">
      <w:start w:val="1"/>
      <w:numFmt w:val="bullet"/>
      <w:lvlText w:val=""/>
      <w:lvlJc w:val="left"/>
      <w:pPr>
        <w:ind w:left="1800" w:hanging="360"/>
      </w:pPr>
      <w:rPr>
        <w:rFonts w:ascii="Wingdings" w:hAnsi="Wingdings" w:hint="default"/>
      </w:rPr>
    </w:lvl>
    <w:lvl w:ilvl="3" w:tplc="0EF669B2" w:tentative="1">
      <w:start w:val="1"/>
      <w:numFmt w:val="bullet"/>
      <w:lvlText w:val=""/>
      <w:lvlJc w:val="left"/>
      <w:pPr>
        <w:ind w:left="2520" w:hanging="360"/>
      </w:pPr>
      <w:rPr>
        <w:rFonts w:ascii="Symbol" w:hAnsi="Symbol" w:hint="default"/>
      </w:rPr>
    </w:lvl>
    <w:lvl w:ilvl="4" w:tplc="289EB5A0" w:tentative="1">
      <w:start w:val="1"/>
      <w:numFmt w:val="bullet"/>
      <w:lvlText w:val="o"/>
      <w:lvlJc w:val="left"/>
      <w:pPr>
        <w:ind w:left="3240" w:hanging="360"/>
      </w:pPr>
      <w:rPr>
        <w:rFonts w:ascii="Courier New" w:hAnsi="Courier New" w:cs="Courier New" w:hint="default"/>
      </w:rPr>
    </w:lvl>
    <w:lvl w:ilvl="5" w:tplc="51E4F00C" w:tentative="1">
      <w:start w:val="1"/>
      <w:numFmt w:val="bullet"/>
      <w:lvlText w:val=""/>
      <w:lvlJc w:val="left"/>
      <w:pPr>
        <w:ind w:left="3960" w:hanging="360"/>
      </w:pPr>
      <w:rPr>
        <w:rFonts w:ascii="Wingdings" w:hAnsi="Wingdings" w:hint="default"/>
      </w:rPr>
    </w:lvl>
    <w:lvl w:ilvl="6" w:tplc="7DAA3F2E" w:tentative="1">
      <w:start w:val="1"/>
      <w:numFmt w:val="bullet"/>
      <w:lvlText w:val=""/>
      <w:lvlJc w:val="left"/>
      <w:pPr>
        <w:ind w:left="4680" w:hanging="360"/>
      </w:pPr>
      <w:rPr>
        <w:rFonts w:ascii="Symbol" w:hAnsi="Symbol" w:hint="default"/>
      </w:rPr>
    </w:lvl>
    <w:lvl w:ilvl="7" w:tplc="4658F870" w:tentative="1">
      <w:start w:val="1"/>
      <w:numFmt w:val="bullet"/>
      <w:lvlText w:val="o"/>
      <w:lvlJc w:val="left"/>
      <w:pPr>
        <w:ind w:left="5400" w:hanging="360"/>
      </w:pPr>
      <w:rPr>
        <w:rFonts w:ascii="Courier New" w:hAnsi="Courier New" w:cs="Courier New" w:hint="default"/>
      </w:rPr>
    </w:lvl>
    <w:lvl w:ilvl="8" w:tplc="9F46D90E" w:tentative="1">
      <w:start w:val="1"/>
      <w:numFmt w:val="bullet"/>
      <w:lvlText w:val=""/>
      <w:lvlJc w:val="left"/>
      <w:pPr>
        <w:ind w:left="6120" w:hanging="360"/>
      </w:pPr>
      <w:rPr>
        <w:rFonts w:ascii="Wingdings" w:hAnsi="Wingdings" w:hint="default"/>
      </w:rPr>
    </w:lvl>
  </w:abstractNum>
  <w:abstractNum w:abstractNumId="27" w15:restartNumberingAfterBreak="0">
    <w:nsid w:val="723478D6"/>
    <w:multiLevelType w:val="hybridMultilevel"/>
    <w:tmpl w:val="17D006FA"/>
    <w:lvl w:ilvl="0" w:tplc="5CACCCC0">
      <w:start w:val="1"/>
      <w:numFmt w:val="bullet"/>
      <w:lvlText w:val=""/>
      <w:lvlJc w:val="left"/>
      <w:pPr>
        <w:ind w:left="720" w:hanging="360"/>
      </w:pPr>
      <w:rPr>
        <w:rFonts w:ascii="Symbol" w:hAnsi="Symbol" w:hint="default"/>
      </w:rPr>
    </w:lvl>
    <w:lvl w:ilvl="1" w:tplc="6CD0E7BC" w:tentative="1">
      <w:start w:val="1"/>
      <w:numFmt w:val="bullet"/>
      <w:lvlText w:val="o"/>
      <w:lvlJc w:val="left"/>
      <w:pPr>
        <w:ind w:left="1440" w:hanging="360"/>
      </w:pPr>
      <w:rPr>
        <w:rFonts w:ascii="Courier New" w:hAnsi="Courier New" w:cs="Courier New" w:hint="default"/>
      </w:rPr>
    </w:lvl>
    <w:lvl w:ilvl="2" w:tplc="C9DCB1B4" w:tentative="1">
      <w:start w:val="1"/>
      <w:numFmt w:val="bullet"/>
      <w:lvlText w:val=""/>
      <w:lvlJc w:val="left"/>
      <w:pPr>
        <w:ind w:left="2160" w:hanging="360"/>
      </w:pPr>
      <w:rPr>
        <w:rFonts w:ascii="Wingdings" w:hAnsi="Wingdings" w:hint="default"/>
      </w:rPr>
    </w:lvl>
    <w:lvl w:ilvl="3" w:tplc="F3F47A04" w:tentative="1">
      <w:start w:val="1"/>
      <w:numFmt w:val="bullet"/>
      <w:lvlText w:val=""/>
      <w:lvlJc w:val="left"/>
      <w:pPr>
        <w:ind w:left="2880" w:hanging="360"/>
      </w:pPr>
      <w:rPr>
        <w:rFonts w:ascii="Symbol" w:hAnsi="Symbol" w:hint="default"/>
      </w:rPr>
    </w:lvl>
    <w:lvl w:ilvl="4" w:tplc="7688DF8E" w:tentative="1">
      <w:start w:val="1"/>
      <w:numFmt w:val="bullet"/>
      <w:lvlText w:val="o"/>
      <w:lvlJc w:val="left"/>
      <w:pPr>
        <w:ind w:left="3600" w:hanging="360"/>
      </w:pPr>
      <w:rPr>
        <w:rFonts w:ascii="Courier New" w:hAnsi="Courier New" w:cs="Courier New" w:hint="default"/>
      </w:rPr>
    </w:lvl>
    <w:lvl w:ilvl="5" w:tplc="E66C4308" w:tentative="1">
      <w:start w:val="1"/>
      <w:numFmt w:val="bullet"/>
      <w:lvlText w:val=""/>
      <w:lvlJc w:val="left"/>
      <w:pPr>
        <w:ind w:left="4320" w:hanging="360"/>
      </w:pPr>
      <w:rPr>
        <w:rFonts w:ascii="Wingdings" w:hAnsi="Wingdings" w:hint="default"/>
      </w:rPr>
    </w:lvl>
    <w:lvl w:ilvl="6" w:tplc="DF681DCA" w:tentative="1">
      <w:start w:val="1"/>
      <w:numFmt w:val="bullet"/>
      <w:lvlText w:val=""/>
      <w:lvlJc w:val="left"/>
      <w:pPr>
        <w:ind w:left="5040" w:hanging="360"/>
      </w:pPr>
      <w:rPr>
        <w:rFonts w:ascii="Symbol" w:hAnsi="Symbol" w:hint="default"/>
      </w:rPr>
    </w:lvl>
    <w:lvl w:ilvl="7" w:tplc="2FA639E0" w:tentative="1">
      <w:start w:val="1"/>
      <w:numFmt w:val="bullet"/>
      <w:lvlText w:val="o"/>
      <w:lvlJc w:val="left"/>
      <w:pPr>
        <w:ind w:left="5760" w:hanging="360"/>
      </w:pPr>
      <w:rPr>
        <w:rFonts w:ascii="Courier New" w:hAnsi="Courier New" w:cs="Courier New" w:hint="default"/>
      </w:rPr>
    </w:lvl>
    <w:lvl w:ilvl="8" w:tplc="D242A9E2" w:tentative="1">
      <w:start w:val="1"/>
      <w:numFmt w:val="bullet"/>
      <w:lvlText w:val=""/>
      <w:lvlJc w:val="left"/>
      <w:pPr>
        <w:ind w:left="6480" w:hanging="360"/>
      </w:pPr>
      <w:rPr>
        <w:rFonts w:ascii="Wingdings" w:hAnsi="Wingdings" w:hint="default"/>
      </w:rPr>
    </w:lvl>
  </w:abstractNum>
  <w:abstractNum w:abstractNumId="28" w15:restartNumberingAfterBreak="0">
    <w:nsid w:val="752B3AA0"/>
    <w:multiLevelType w:val="hybridMultilevel"/>
    <w:tmpl w:val="9856A36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15"/>
  </w:num>
  <w:num w:numId="2">
    <w:abstractNumId w:val="10"/>
  </w:num>
  <w:num w:numId="3">
    <w:abstractNumId w:val="1"/>
  </w:num>
  <w:num w:numId="4">
    <w:abstractNumId w:val="21"/>
  </w:num>
  <w:num w:numId="5">
    <w:abstractNumId w:val="12"/>
  </w:num>
  <w:num w:numId="6">
    <w:abstractNumId w:val="13"/>
  </w:num>
  <w:num w:numId="7">
    <w:abstractNumId w:val="3"/>
  </w:num>
  <w:num w:numId="8">
    <w:abstractNumId w:val="23"/>
  </w:num>
  <w:num w:numId="9">
    <w:abstractNumId w:val="19"/>
  </w:num>
  <w:num w:numId="10">
    <w:abstractNumId w:val="25"/>
  </w:num>
  <w:num w:numId="11">
    <w:abstractNumId w:val="20"/>
  </w:num>
  <w:num w:numId="12">
    <w:abstractNumId w:val="11"/>
  </w:num>
  <w:num w:numId="13">
    <w:abstractNumId w:val="17"/>
  </w:num>
  <w:num w:numId="14">
    <w:abstractNumId w:val="6"/>
  </w:num>
  <w:num w:numId="15">
    <w:abstractNumId w:val="27"/>
  </w:num>
  <w:num w:numId="16">
    <w:abstractNumId w:val="26"/>
  </w:num>
  <w:num w:numId="17">
    <w:abstractNumId w:val="18"/>
  </w:num>
  <w:num w:numId="18">
    <w:abstractNumId w:val="16"/>
  </w:num>
  <w:num w:numId="19">
    <w:abstractNumId w:val="5"/>
  </w:num>
  <w:num w:numId="20">
    <w:abstractNumId w:val="24"/>
  </w:num>
  <w:num w:numId="21">
    <w:abstractNumId w:val="14"/>
  </w:num>
  <w:num w:numId="22">
    <w:abstractNumId w:val="0"/>
  </w:num>
  <w:num w:numId="23">
    <w:abstractNumId w:val="4"/>
  </w:num>
  <w:num w:numId="24">
    <w:abstractNumId w:val="2"/>
  </w:num>
  <w:num w:numId="25">
    <w:abstractNumId w:val="8"/>
  </w:num>
  <w:num w:numId="26">
    <w:abstractNumId w:val="9"/>
  </w:num>
  <w:num w:numId="27">
    <w:abstractNumId w:val="22"/>
  </w:num>
  <w:num w:numId="28">
    <w:abstractNumId w:val="28"/>
  </w:num>
  <w:num w:numId="2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23A3"/>
    <w:rsid w:val="00003B2D"/>
    <w:rsid w:val="00007C8C"/>
    <w:rsid w:val="00016F06"/>
    <w:rsid w:val="00024F04"/>
    <w:rsid w:val="000250AF"/>
    <w:rsid w:val="0003088C"/>
    <w:rsid w:val="000462B0"/>
    <w:rsid w:val="0005193D"/>
    <w:rsid w:val="00070BCE"/>
    <w:rsid w:val="000742C0"/>
    <w:rsid w:val="00080E3A"/>
    <w:rsid w:val="00083ADB"/>
    <w:rsid w:val="00093A22"/>
    <w:rsid w:val="00097C41"/>
    <w:rsid w:val="000A3BDC"/>
    <w:rsid w:val="000A46AF"/>
    <w:rsid w:val="000A4A55"/>
    <w:rsid w:val="000A73F1"/>
    <w:rsid w:val="000B5770"/>
    <w:rsid w:val="000E1332"/>
    <w:rsid w:val="000E3A4B"/>
    <w:rsid w:val="000E4E42"/>
    <w:rsid w:val="000F27A0"/>
    <w:rsid w:val="000F3CCC"/>
    <w:rsid w:val="000F55B2"/>
    <w:rsid w:val="001159A5"/>
    <w:rsid w:val="00130C88"/>
    <w:rsid w:val="00147B96"/>
    <w:rsid w:val="00163A14"/>
    <w:rsid w:val="0017010F"/>
    <w:rsid w:val="00186406"/>
    <w:rsid w:val="001868EE"/>
    <w:rsid w:val="001E47A2"/>
    <w:rsid w:val="001E4DB8"/>
    <w:rsid w:val="00205FF4"/>
    <w:rsid w:val="00220CA9"/>
    <w:rsid w:val="00234144"/>
    <w:rsid w:val="00254FB9"/>
    <w:rsid w:val="00261EA7"/>
    <w:rsid w:val="00262B44"/>
    <w:rsid w:val="002761DE"/>
    <w:rsid w:val="00286EB2"/>
    <w:rsid w:val="0029296A"/>
    <w:rsid w:val="00292ACB"/>
    <w:rsid w:val="002A6C3B"/>
    <w:rsid w:val="002A6C71"/>
    <w:rsid w:val="002B460C"/>
    <w:rsid w:val="002B585F"/>
    <w:rsid w:val="002B7ADB"/>
    <w:rsid w:val="002C0CC6"/>
    <w:rsid w:val="002C2652"/>
    <w:rsid w:val="002C7AC9"/>
    <w:rsid w:val="002D1603"/>
    <w:rsid w:val="002D65C0"/>
    <w:rsid w:val="002E79B8"/>
    <w:rsid w:val="003161CD"/>
    <w:rsid w:val="00326AEF"/>
    <w:rsid w:val="00352480"/>
    <w:rsid w:val="00353C7E"/>
    <w:rsid w:val="003575C8"/>
    <w:rsid w:val="0036138E"/>
    <w:rsid w:val="00367C6A"/>
    <w:rsid w:val="00371F58"/>
    <w:rsid w:val="003758B5"/>
    <w:rsid w:val="00376E41"/>
    <w:rsid w:val="00381F63"/>
    <w:rsid w:val="00385582"/>
    <w:rsid w:val="003908D0"/>
    <w:rsid w:val="003A123B"/>
    <w:rsid w:val="003A4A53"/>
    <w:rsid w:val="003F6969"/>
    <w:rsid w:val="004008D4"/>
    <w:rsid w:val="00412383"/>
    <w:rsid w:val="004241A6"/>
    <w:rsid w:val="0043245C"/>
    <w:rsid w:val="00440F43"/>
    <w:rsid w:val="00442067"/>
    <w:rsid w:val="00461260"/>
    <w:rsid w:val="0046158F"/>
    <w:rsid w:val="00462C0B"/>
    <w:rsid w:val="004935F6"/>
    <w:rsid w:val="004A0543"/>
    <w:rsid w:val="004D090B"/>
    <w:rsid w:val="004D7762"/>
    <w:rsid w:val="005119E6"/>
    <w:rsid w:val="0052519D"/>
    <w:rsid w:val="00532848"/>
    <w:rsid w:val="00532A1D"/>
    <w:rsid w:val="00545B2E"/>
    <w:rsid w:val="00561A00"/>
    <w:rsid w:val="00562363"/>
    <w:rsid w:val="00585C59"/>
    <w:rsid w:val="0059247B"/>
    <w:rsid w:val="005A1A65"/>
    <w:rsid w:val="005B2E8A"/>
    <w:rsid w:val="005C4A7F"/>
    <w:rsid w:val="005D17EC"/>
    <w:rsid w:val="005D32C2"/>
    <w:rsid w:val="005D68AA"/>
    <w:rsid w:val="005E6581"/>
    <w:rsid w:val="005E6A28"/>
    <w:rsid w:val="005F23EA"/>
    <w:rsid w:val="005F4755"/>
    <w:rsid w:val="00610096"/>
    <w:rsid w:val="00610A86"/>
    <w:rsid w:val="006125E0"/>
    <w:rsid w:val="00613E51"/>
    <w:rsid w:val="006226EA"/>
    <w:rsid w:val="006700EB"/>
    <w:rsid w:val="006860B3"/>
    <w:rsid w:val="006D5BB0"/>
    <w:rsid w:val="006D7EED"/>
    <w:rsid w:val="006E1F01"/>
    <w:rsid w:val="006E6E3A"/>
    <w:rsid w:val="006F1A35"/>
    <w:rsid w:val="006F2C3F"/>
    <w:rsid w:val="006F4747"/>
    <w:rsid w:val="006F67EC"/>
    <w:rsid w:val="0070419C"/>
    <w:rsid w:val="00773003"/>
    <w:rsid w:val="007A214A"/>
    <w:rsid w:val="007A676C"/>
    <w:rsid w:val="007B43EF"/>
    <w:rsid w:val="007B6E80"/>
    <w:rsid w:val="007B7F23"/>
    <w:rsid w:val="007C53FC"/>
    <w:rsid w:val="007C659B"/>
    <w:rsid w:val="007D2245"/>
    <w:rsid w:val="007D557B"/>
    <w:rsid w:val="007E2A45"/>
    <w:rsid w:val="007F6111"/>
    <w:rsid w:val="007F6864"/>
    <w:rsid w:val="0083646B"/>
    <w:rsid w:val="00852D95"/>
    <w:rsid w:val="00857242"/>
    <w:rsid w:val="0086256C"/>
    <w:rsid w:val="00865D98"/>
    <w:rsid w:val="00877AF8"/>
    <w:rsid w:val="00885197"/>
    <w:rsid w:val="00885EB9"/>
    <w:rsid w:val="00895B7F"/>
    <w:rsid w:val="008A2DA1"/>
    <w:rsid w:val="008B5072"/>
    <w:rsid w:val="008F0803"/>
    <w:rsid w:val="008F75B5"/>
    <w:rsid w:val="00901F10"/>
    <w:rsid w:val="0091750B"/>
    <w:rsid w:val="00924721"/>
    <w:rsid w:val="00937199"/>
    <w:rsid w:val="009402D6"/>
    <w:rsid w:val="00941BEB"/>
    <w:rsid w:val="00961E0E"/>
    <w:rsid w:val="00963C04"/>
    <w:rsid w:val="009758E4"/>
    <w:rsid w:val="00993236"/>
    <w:rsid w:val="009A3973"/>
    <w:rsid w:val="009A73DE"/>
    <w:rsid w:val="009B6754"/>
    <w:rsid w:val="009C1333"/>
    <w:rsid w:val="009D46EA"/>
    <w:rsid w:val="009D78BB"/>
    <w:rsid w:val="009F0DF9"/>
    <w:rsid w:val="009F6A65"/>
    <w:rsid w:val="00A010DF"/>
    <w:rsid w:val="00A02974"/>
    <w:rsid w:val="00A0617A"/>
    <w:rsid w:val="00A06B32"/>
    <w:rsid w:val="00A12500"/>
    <w:rsid w:val="00A614C0"/>
    <w:rsid w:val="00A6533D"/>
    <w:rsid w:val="00A65D79"/>
    <w:rsid w:val="00A73242"/>
    <w:rsid w:val="00A75685"/>
    <w:rsid w:val="00A8449C"/>
    <w:rsid w:val="00A86CFF"/>
    <w:rsid w:val="00AA771C"/>
    <w:rsid w:val="00AB21E5"/>
    <w:rsid w:val="00AC0C6D"/>
    <w:rsid w:val="00AC3F57"/>
    <w:rsid w:val="00AC528E"/>
    <w:rsid w:val="00AC6A8C"/>
    <w:rsid w:val="00AD3AF9"/>
    <w:rsid w:val="00AE13A3"/>
    <w:rsid w:val="00AE7D9B"/>
    <w:rsid w:val="00B029FE"/>
    <w:rsid w:val="00B03278"/>
    <w:rsid w:val="00B11873"/>
    <w:rsid w:val="00B15AA5"/>
    <w:rsid w:val="00B20928"/>
    <w:rsid w:val="00B32C21"/>
    <w:rsid w:val="00B43F86"/>
    <w:rsid w:val="00B5082E"/>
    <w:rsid w:val="00B641CC"/>
    <w:rsid w:val="00B64404"/>
    <w:rsid w:val="00B66FA6"/>
    <w:rsid w:val="00B677F8"/>
    <w:rsid w:val="00B76449"/>
    <w:rsid w:val="00B95A72"/>
    <w:rsid w:val="00BA728E"/>
    <w:rsid w:val="00BB1A98"/>
    <w:rsid w:val="00BC425D"/>
    <w:rsid w:val="00BC475A"/>
    <w:rsid w:val="00BD000F"/>
    <w:rsid w:val="00BD10DA"/>
    <w:rsid w:val="00BD2523"/>
    <w:rsid w:val="00BD3C96"/>
    <w:rsid w:val="00BE0FB6"/>
    <w:rsid w:val="00BF4192"/>
    <w:rsid w:val="00BF4985"/>
    <w:rsid w:val="00C03760"/>
    <w:rsid w:val="00C06057"/>
    <w:rsid w:val="00C20D95"/>
    <w:rsid w:val="00C225CC"/>
    <w:rsid w:val="00C34C04"/>
    <w:rsid w:val="00C44E80"/>
    <w:rsid w:val="00C55FB2"/>
    <w:rsid w:val="00C73083"/>
    <w:rsid w:val="00C74E56"/>
    <w:rsid w:val="00C75F0C"/>
    <w:rsid w:val="00C812A5"/>
    <w:rsid w:val="00C8669A"/>
    <w:rsid w:val="00C91F97"/>
    <w:rsid w:val="00C9412D"/>
    <w:rsid w:val="00C97D0B"/>
    <w:rsid w:val="00CC5E95"/>
    <w:rsid w:val="00CD18F9"/>
    <w:rsid w:val="00CE0599"/>
    <w:rsid w:val="00D065C5"/>
    <w:rsid w:val="00D148F6"/>
    <w:rsid w:val="00D152A9"/>
    <w:rsid w:val="00D2154D"/>
    <w:rsid w:val="00D343D3"/>
    <w:rsid w:val="00D4762F"/>
    <w:rsid w:val="00D50858"/>
    <w:rsid w:val="00D67E1A"/>
    <w:rsid w:val="00D73024"/>
    <w:rsid w:val="00D931EB"/>
    <w:rsid w:val="00DB6CEB"/>
    <w:rsid w:val="00DC0D21"/>
    <w:rsid w:val="00DC2198"/>
    <w:rsid w:val="00DD6F3B"/>
    <w:rsid w:val="00DE0213"/>
    <w:rsid w:val="00DE357D"/>
    <w:rsid w:val="00E02CBC"/>
    <w:rsid w:val="00E14C68"/>
    <w:rsid w:val="00E156D0"/>
    <w:rsid w:val="00E31C5C"/>
    <w:rsid w:val="00E37604"/>
    <w:rsid w:val="00E4757B"/>
    <w:rsid w:val="00E50E1B"/>
    <w:rsid w:val="00E55A96"/>
    <w:rsid w:val="00E71398"/>
    <w:rsid w:val="00E7152B"/>
    <w:rsid w:val="00E7330E"/>
    <w:rsid w:val="00E85D60"/>
    <w:rsid w:val="00E87BF7"/>
    <w:rsid w:val="00EA088E"/>
    <w:rsid w:val="00EA23A3"/>
    <w:rsid w:val="00EA62EF"/>
    <w:rsid w:val="00EA7806"/>
    <w:rsid w:val="00EB318D"/>
    <w:rsid w:val="00EB527E"/>
    <w:rsid w:val="00EC461C"/>
    <w:rsid w:val="00ED08AA"/>
    <w:rsid w:val="00EE615D"/>
    <w:rsid w:val="00EF3764"/>
    <w:rsid w:val="00EF3E81"/>
    <w:rsid w:val="00F12E85"/>
    <w:rsid w:val="00F163FD"/>
    <w:rsid w:val="00F417BC"/>
    <w:rsid w:val="00F51FAB"/>
    <w:rsid w:val="00F55EDC"/>
    <w:rsid w:val="00F60EA7"/>
    <w:rsid w:val="00F82E57"/>
    <w:rsid w:val="00F83D06"/>
    <w:rsid w:val="00F86346"/>
    <w:rsid w:val="00FB2FC2"/>
    <w:rsid w:val="00FC313B"/>
    <w:rsid w:val="00FE15C0"/>
    <w:rsid w:val="00FE20D3"/>
    <w:rsid w:val="00FF1875"/>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911F652-6002-4FAA-A9BF-8CAC60023E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B18A6"/>
  </w:style>
  <w:style w:type="paragraph" w:styleId="Overskrift1">
    <w:name w:val="heading 1"/>
    <w:basedOn w:val="Normal"/>
    <w:next w:val="Normal"/>
    <w:link w:val="Overskrift1Tegn"/>
    <w:uiPriority w:val="9"/>
    <w:qFormat/>
    <w:rsid w:val="008B18A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Overskrift2">
    <w:name w:val="heading 2"/>
    <w:basedOn w:val="Normal"/>
    <w:next w:val="Normal"/>
    <w:link w:val="Overskrift2Tegn"/>
    <w:uiPriority w:val="9"/>
    <w:unhideWhenUsed/>
    <w:qFormat/>
    <w:rsid w:val="005E510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Overskrift3">
    <w:name w:val="heading 3"/>
    <w:basedOn w:val="Normal"/>
    <w:next w:val="Normal"/>
    <w:link w:val="Overskrift3Tegn"/>
    <w:uiPriority w:val="9"/>
    <w:unhideWhenUsed/>
    <w:qFormat/>
    <w:rsid w:val="00710933"/>
    <w:pPr>
      <w:keepNext/>
      <w:keepLines/>
      <w:spacing w:before="200" w:after="0"/>
      <w:outlineLvl w:val="2"/>
    </w:pPr>
    <w:rPr>
      <w:rFonts w:asciiTheme="majorHAnsi" w:eastAsiaTheme="majorEastAsia" w:hAnsiTheme="majorHAnsi" w:cstheme="majorBidi"/>
      <w:b/>
      <w:bCs/>
      <w:color w:val="4F81BD" w:themeColor="accent1"/>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sid w:val="008B18A6"/>
    <w:rPr>
      <w:rFonts w:asciiTheme="majorHAnsi" w:eastAsiaTheme="majorEastAsia" w:hAnsiTheme="majorHAnsi" w:cstheme="majorBidi"/>
      <w:b/>
      <w:bCs/>
      <w:color w:val="365F91" w:themeColor="accent1" w:themeShade="BF"/>
      <w:sz w:val="28"/>
      <w:szCs w:val="28"/>
    </w:rPr>
  </w:style>
  <w:style w:type="character" w:styleId="Hyperkobling">
    <w:name w:val="Hyperlink"/>
    <w:basedOn w:val="Standardskriftforavsnitt"/>
    <w:uiPriority w:val="99"/>
    <w:unhideWhenUsed/>
    <w:rsid w:val="008B18A6"/>
    <w:rPr>
      <w:color w:val="0000FF" w:themeColor="hyperlink"/>
      <w:u w:val="single"/>
    </w:rPr>
  </w:style>
  <w:style w:type="paragraph" w:styleId="Ingenmellomrom">
    <w:name w:val="No Spacing"/>
    <w:uiPriority w:val="1"/>
    <w:qFormat/>
    <w:rsid w:val="00CD18F9"/>
    <w:pPr>
      <w:spacing w:after="0" w:line="240" w:lineRule="auto"/>
    </w:pPr>
    <w:rPr>
      <w:rFonts w:ascii="Times New Roman" w:hAnsi="Times New Roman"/>
    </w:rPr>
  </w:style>
  <w:style w:type="paragraph" w:styleId="Bunntekst">
    <w:name w:val="footer"/>
    <w:basedOn w:val="Normal"/>
    <w:link w:val="BunntekstTegn"/>
    <w:uiPriority w:val="99"/>
    <w:unhideWhenUsed/>
    <w:rsid w:val="008B18A6"/>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8B18A6"/>
  </w:style>
  <w:style w:type="paragraph" w:styleId="Overskriftforinnholdsfortegnelse">
    <w:name w:val="TOC Heading"/>
    <w:basedOn w:val="Overskrift1"/>
    <w:next w:val="Normal"/>
    <w:uiPriority w:val="39"/>
    <w:unhideWhenUsed/>
    <w:qFormat/>
    <w:rsid w:val="008B18A6"/>
    <w:pPr>
      <w:outlineLvl w:val="9"/>
    </w:pPr>
    <w:rPr>
      <w:lang w:eastAsia="nb-NO"/>
    </w:rPr>
  </w:style>
  <w:style w:type="paragraph" w:styleId="INNH1">
    <w:name w:val="toc 1"/>
    <w:basedOn w:val="Normal"/>
    <w:next w:val="Normal"/>
    <w:autoRedefine/>
    <w:uiPriority w:val="39"/>
    <w:unhideWhenUsed/>
    <w:rsid w:val="008B18A6"/>
    <w:pPr>
      <w:spacing w:after="100"/>
    </w:pPr>
  </w:style>
  <w:style w:type="paragraph" w:styleId="Bobletekst">
    <w:name w:val="Balloon Text"/>
    <w:basedOn w:val="Normal"/>
    <w:link w:val="BobletekstTegn"/>
    <w:uiPriority w:val="99"/>
    <w:semiHidden/>
    <w:unhideWhenUsed/>
    <w:rsid w:val="008B18A6"/>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8B18A6"/>
    <w:rPr>
      <w:rFonts w:ascii="Tahoma" w:hAnsi="Tahoma" w:cs="Tahoma"/>
      <w:sz w:val="16"/>
      <w:szCs w:val="16"/>
    </w:rPr>
  </w:style>
  <w:style w:type="character" w:customStyle="1" w:styleId="Overskrift2Tegn">
    <w:name w:val="Overskrift 2 Tegn"/>
    <w:basedOn w:val="Standardskriftforavsnitt"/>
    <w:link w:val="Overskrift2"/>
    <w:uiPriority w:val="9"/>
    <w:rsid w:val="005E5108"/>
    <w:rPr>
      <w:rFonts w:asciiTheme="majorHAnsi" w:eastAsiaTheme="majorEastAsia" w:hAnsiTheme="majorHAnsi" w:cstheme="majorBidi"/>
      <w:b/>
      <w:bCs/>
      <w:color w:val="4F81BD" w:themeColor="accent1"/>
      <w:sz w:val="26"/>
      <w:szCs w:val="26"/>
    </w:rPr>
  </w:style>
  <w:style w:type="character" w:customStyle="1" w:styleId="Overskrift3Tegn">
    <w:name w:val="Overskrift 3 Tegn"/>
    <w:basedOn w:val="Standardskriftforavsnitt"/>
    <w:link w:val="Overskrift3"/>
    <w:uiPriority w:val="9"/>
    <w:rsid w:val="00710933"/>
    <w:rPr>
      <w:rFonts w:asciiTheme="majorHAnsi" w:eastAsiaTheme="majorEastAsia" w:hAnsiTheme="majorHAnsi" w:cstheme="majorBidi"/>
      <w:b/>
      <w:bCs/>
      <w:color w:val="4F81BD" w:themeColor="accent1"/>
    </w:rPr>
  </w:style>
  <w:style w:type="paragraph" w:styleId="INNH2">
    <w:name w:val="toc 2"/>
    <w:basedOn w:val="Normal"/>
    <w:next w:val="Normal"/>
    <w:autoRedefine/>
    <w:uiPriority w:val="39"/>
    <w:unhideWhenUsed/>
    <w:rsid w:val="009F158A"/>
    <w:pPr>
      <w:spacing w:after="100"/>
      <w:ind w:left="220"/>
    </w:pPr>
  </w:style>
  <w:style w:type="paragraph" w:styleId="Topptekst">
    <w:name w:val="header"/>
    <w:basedOn w:val="Normal"/>
    <w:link w:val="TopptekstTegn"/>
    <w:uiPriority w:val="99"/>
    <w:unhideWhenUsed/>
    <w:rsid w:val="00A721C5"/>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A721C5"/>
  </w:style>
  <w:style w:type="paragraph" w:customStyle="1" w:styleId="Default">
    <w:name w:val="Default"/>
    <w:rsid w:val="00586510"/>
    <w:pPr>
      <w:autoSpaceDE w:val="0"/>
      <w:autoSpaceDN w:val="0"/>
      <w:adjustRightInd w:val="0"/>
      <w:spacing w:after="0" w:line="240" w:lineRule="auto"/>
    </w:pPr>
    <w:rPr>
      <w:rFonts w:ascii="Arial" w:hAnsi="Arial" w:cs="Arial"/>
      <w:color w:val="000000"/>
      <w:sz w:val="24"/>
      <w:szCs w:val="24"/>
    </w:rPr>
  </w:style>
  <w:style w:type="paragraph" w:styleId="Listeavsnitt">
    <w:name w:val="List Paragraph"/>
    <w:basedOn w:val="Normal"/>
    <w:uiPriority w:val="34"/>
    <w:qFormat/>
    <w:rsid w:val="007C77A4"/>
    <w:pPr>
      <w:ind w:left="720"/>
      <w:contextualSpacing/>
    </w:pPr>
  </w:style>
  <w:style w:type="table" w:styleId="Tabellrutenett">
    <w:name w:val="Table Grid"/>
    <w:basedOn w:val="Vanligtabell"/>
    <w:uiPriority w:val="59"/>
    <w:rsid w:val="00C84F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theving">
    <w:name w:val="Emphasis"/>
    <w:basedOn w:val="Standardskriftforavsnitt"/>
    <w:uiPriority w:val="20"/>
    <w:qFormat/>
    <w:rsid w:val="006848FD"/>
    <w:rPr>
      <w:i/>
      <w:iCs/>
    </w:rPr>
  </w:style>
  <w:style w:type="paragraph" w:styleId="Bildetekst">
    <w:name w:val="caption"/>
    <w:basedOn w:val="Normal"/>
    <w:next w:val="Normal"/>
    <w:uiPriority w:val="35"/>
    <w:unhideWhenUsed/>
    <w:qFormat/>
    <w:rsid w:val="00CF72CB"/>
    <w:pPr>
      <w:spacing w:line="240" w:lineRule="auto"/>
    </w:pPr>
    <w:rPr>
      <w:b/>
      <w:bCs/>
      <w:color w:val="4F81BD" w:themeColor="accent1"/>
      <w:sz w:val="18"/>
      <w:szCs w:val="18"/>
    </w:rPr>
  </w:style>
  <w:style w:type="paragraph" w:styleId="INNH3">
    <w:name w:val="toc 3"/>
    <w:basedOn w:val="Normal"/>
    <w:next w:val="Normal"/>
    <w:autoRedefine/>
    <w:uiPriority w:val="39"/>
    <w:unhideWhenUsed/>
    <w:rsid w:val="00D9320D"/>
    <w:pPr>
      <w:spacing w:after="100"/>
      <w:ind w:left="440"/>
    </w:pPr>
  </w:style>
  <w:style w:type="character" w:styleId="Merknadsreferanse">
    <w:name w:val="annotation reference"/>
    <w:basedOn w:val="Standardskriftforavsnitt"/>
    <w:uiPriority w:val="99"/>
    <w:semiHidden/>
    <w:unhideWhenUsed/>
    <w:rsid w:val="00CF7E0C"/>
    <w:rPr>
      <w:sz w:val="16"/>
      <w:szCs w:val="16"/>
    </w:rPr>
  </w:style>
  <w:style w:type="paragraph" w:styleId="Merknadstekst">
    <w:name w:val="annotation text"/>
    <w:basedOn w:val="Normal"/>
    <w:link w:val="MerknadstekstTegn"/>
    <w:uiPriority w:val="99"/>
    <w:semiHidden/>
    <w:unhideWhenUsed/>
    <w:rsid w:val="00CF7E0C"/>
    <w:pPr>
      <w:spacing w:line="240" w:lineRule="auto"/>
    </w:pPr>
    <w:rPr>
      <w:sz w:val="20"/>
      <w:szCs w:val="20"/>
    </w:rPr>
  </w:style>
  <w:style w:type="character" w:customStyle="1" w:styleId="MerknadstekstTegn">
    <w:name w:val="Merknadstekst Tegn"/>
    <w:basedOn w:val="Standardskriftforavsnitt"/>
    <w:link w:val="Merknadstekst"/>
    <w:uiPriority w:val="99"/>
    <w:semiHidden/>
    <w:rsid w:val="00CF7E0C"/>
    <w:rPr>
      <w:sz w:val="20"/>
      <w:szCs w:val="20"/>
    </w:rPr>
  </w:style>
  <w:style w:type="paragraph" w:styleId="Kommentaremne">
    <w:name w:val="annotation subject"/>
    <w:basedOn w:val="Merknadstekst"/>
    <w:next w:val="Merknadstekst"/>
    <w:link w:val="KommentaremneTegn"/>
    <w:uiPriority w:val="99"/>
    <w:semiHidden/>
    <w:unhideWhenUsed/>
    <w:rsid w:val="00CF7E0C"/>
    <w:rPr>
      <w:b/>
      <w:bCs/>
    </w:rPr>
  </w:style>
  <w:style w:type="character" w:customStyle="1" w:styleId="KommentaremneTegn">
    <w:name w:val="Kommentaremne Tegn"/>
    <w:basedOn w:val="MerknadstekstTegn"/>
    <w:link w:val="Kommentaremne"/>
    <w:uiPriority w:val="99"/>
    <w:semiHidden/>
    <w:rsid w:val="00CF7E0C"/>
    <w:rPr>
      <w:b/>
      <w:bCs/>
      <w:sz w:val="20"/>
      <w:szCs w:val="20"/>
    </w:rPr>
  </w:style>
  <w:style w:type="paragraph" w:styleId="Tittel">
    <w:name w:val="Title"/>
    <w:basedOn w:val="Normal"/>
    <w:next w:val="Normal"/>
    <w:link w:val="TittelTegn"/>
    <w:uiPriority w:val="10"/>
    <w:qFormat/>
    <w:rsid w:val="00CD18F9"/>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telTegn">
    <w:name w:val="Tittel Tegn"/>
    <w:basedOn w:val="Standardskriftforavsnitt"/>
    <w:link w:val="Tittel"/>
    <w:uiPriority w:val="10"/>
    <w:rsid w:val="00CD18F9"/>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jpeg"/><Relationship Id="rId26" Type="http://schemas.openxmlformats.org/officeDocument/2006/relationships/hyperlink" Target="http://www.vegvesen.no/_attachment/61423" TargetMode="Externa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hyperlink" Target="http://www.vegvesen.no/_attachment/61423"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4.emf"/><Relationship Id="rId28" Type="http://schemas.openxmlformats.org/officeDocument/2006/relationships/hyperlink" Target="http://www.vegvesen.no/_attachment/61423" TargetMode="External"/><Relationship Id="rId10" Type="http://schemas.openxmlformats.org/officeDocument/2006/relationships/image" Target="media/image3.jpeg"/><Relationship Id="rId19" Type="http://schemas.openxmlformats.org/officeDocument/2006/relationships/hyperlink" Target="http://www.nexans.no/eservice/Norway-no_NO/navigate_222930/Rognan.html"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vegvesen.no/vegkart/vegkart/" TargetMode="External"/><Relationship Id="rId22" Type="http://schemas.openxmlformats.org/officeDocument/2006/relationships/image" Target="media/image13.png"/><Relationship Id="rId27" Type="http://schemas.openxmlformats.org/officeDocument/2006/relationships/image" Target="media/image16.jpeg"/><Relationship Id="rId30" Type="http://schemas.openxmlformats.org/officeDocument/2006/relationships/footer" Target="footer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F0E5BC-60CD-4F72-9EBF-EA2B02F403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39</Pages>
  <Words>7536</Words>
  <Characters>39945</Characters>
  <Application>Microsoft Office Word</Application>
  <DocSecurity>0</DocSecurity>
  <Lines>332</Lines>
  <Paragraphs>94</Paragraphs>
  <ScaleCrop>false</ScaleCrop>
  <HeadingPairs>
    <vt:vector size="2" baseType="variant">
      <vt:variant>
        <vt:lpstr>Tittel</vt:lpstr>
      </vt:variant>
      <vt:variant>
        <vt:i4>1</vt:i4>
      </vt:variant>
    </vt:vector>
  </HeadingPairs>
  <TitlesOfParts>
    <vt:vector size="1" baseType="lpstr">
      <vt:lpstr/>
    </vt:vector>
  </TitlesOfParts>
  <Company>Hewlett-Packard</Company>
  <LinksUpToDate>false</LinksUpToDate>
  <CharactersWithSpaces>47387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Annelise Bolland</dc:creator>
  <cp:lastModifiedBy>Frode Tjønn</cp:lastModifiedBy>
  <cp:revision>2</cp:revision>
  <cp:lastPrinted>2017-05-02T05:46:00Z</cp:lastPrinted>
  <dcterms:created xsi:type="dcterms:W3CDTF">2017-06-28T10:44:00Z</dcterms:created>
  <dcterms:modified xsi:type="dcterms:W3CDTF">2017-06-28T10:44:00Z</dcterms:modified>
</cp:coreProperties>
</file>