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40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374"/>
        <w:gridCol w:w="4034"/>
      </w:tblGrid>
      <w:tr w:rsidR="008F1431">
        <w:trPr>
          <w:trHeight w:hRule="exact" w:val="1537"/>
        </w:trPr>
        <w:tc>
          <w:tcPr>
            <w:tcW w:w="5374" w:type="dxa"/>
          </w:tcPr>
          <w:bookmarkStart w:id="0" w:name="MottakerNavn"/>
          <w:bookmarkStart w:id="1" w:name="_GoBack"/>
          <w:bookmarkEnd w:id="1"/>
          <w:p w:rsidR="00173FF3" w:rsidRDefault="00287664" w:rsidP="00D13C46">
            <w:r>
              <w:fldChar w:fldCharType="begin"/>
            </w:r>
            <w:r>
              <w:instrText xml:space="preserve"> MERGEFIELD MottakerNavn\* MERGEFORMAT </w:instrText>
            </w:r>
            <w:r>
              <w:fldChar w:fldCharType="separate"/>
            </w:r>
            <w:r>
              <w:t>«MottakerNavn»</w:t>
            </w:r>
            <w:r>
              <w:fldChar w:fldCharType="end"/>
            </w:r>
            <w:bookmarkEnd w:id="0"/>
          </w:p>
          <w:bookmarkStart w:id="2" w:name="Adresse"/>
          <w:p w:rsidR="00173FF3" w:rsidRDefault="00287664" w:rsidP="00D13C46">
            <w:r>
              <w:fldChar w:fldCharType="begin"/>
            </w:r>
            <w:r>
              <w:instrText xml:space="preserve"> MERGEFIELD Adresse\* MERGEFORMAT </w:instrText>
            </w:r>
            <w:r>
              <w:fldChar w:fldCharType="separate"/>
            </w:r>
            <w:r>
              <w:t>«Adresse»</w:t>
            </w:r>
            <w:r>
              <w:fldChar w:fldCharType="end"/>
            </w:r>
            <w:bookmarkEnd w:id="2"/>
          </w:p>
          <w:bookmarkStart w:id="3" w:name="Postnr"/>
          <w:p w:rsidR="003A23AB" w:rsidRDefault="00287664" w:rsidP="00D13C46">
            <w:r>
              <w:fldChar w:fldCharType="begin"/>
            </w:r>
            <w:r>
              <w:instrText xml:space="preserve"> MERGEFIELD Postnr\* MERGEFORMAT </w:instrText>
            </w:r>
            <w:r>
              <w:fldChar w:fldCharType="separate"/>
            </w:r>
            <w:r>
              <w:t>«Postnr»</w:t>
            </w:r>
            <w:r>
              <w:fldChar w:fldCharType="end"/>
            </w:r>
            <w:bookmarkEnd w:id="3"/>
            <w:r>
              <w:t xml:space="preserve">  </w:t>
            </w:r>
            <w:bookmarkStart w:id="4" w:name="Poststed"/>
            <w:r>
              <w:fldChar w:fldCharType="begin"/>
            </w:r>
            <w:r>
              <w:instrText xml:space="preserve"> MERGEFIELD Poststed\* MERGEFORMAT </w:instrText>
            </w:r>
            <w:r>
              <w:fldChar w:fldCharType="separate"/>
            </w:r>
            <w:r>
              <w:t>«Poststed»</w:t>
            </w:r>
            <w:r>
              <w:fldChar w:fldCharType="end"/>
            </w:r>
            <w:bookmarkEnd w:id="4"/>
          </w:p>
          <w:p w:rsidR="00173FF3" w:rsidRDefault="00FC3421" w:rsidP="00D13C46"/>
          <w:bookmarkStart w:id="5" w:name="Kontakt"/>
          <w:p w:rsidR="003A23AB" w:rsidRDefault="00287664" w:rsidP="00D13C46">
            <w:r>
              <w:fldChar w:fldCharType="begin"/>
            </w:r>
            <w:r>
              <w:instrText xml:space="preserve"> MERGEFIELD Kontakt\* MERGEFORMAT </w:instrText>
            </w:r>
            <w:r>
              <w:fldChar w:fldCharType="separate"/>
            </w:r>
            <w:r>
              <w:t>«Kontakt»</w:t>
            </w:r>
            <w:r>
              <w:fldChar w:fldCharType="end"/>
            </w:r>
            <w:bookmarkEnd w:id="5"/>
          </w:p>
        </w:tc>
        <w:tc>
          <w:tcPr>
            <w:tcW w:w="4034" w:type="dxa"/>
          </w:tcPr>
          <w:p w:rsidR="00D44A28" w:rsidRPr="00D44A28" w:rsidRDefault="00FC3421" w:rsidP="00EB08ED">
            <w:pPr>
              <w:jc w:val="right"/>
              <w:rPr>
                <w:b/>
              </w:rPr>
            </w:pPr>
            <w:bookmarkStart w:id="6" w:name="UoffParagraf"/>
            <w:bookmarkEnd w:id="6"/>
          </w:p>
        </w:tc>
      </w:tr>
    </w:tbl>
    <w:p w:rsidR="003D160E" w:rsidRDefault="00FC3421" w:rsidP="00231A4D"/>
    <w:p w:rsidR="009561A9" w:rsidRDefault="00FC3421" w:rsidP="00231A4D"/>
    <w:tbl>
      <w:tblPr>
        <w:tblStyle w:val="Tabellrutenett"/>
        <w:tblW w:w="94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800"/>
        <w:gridCol w:w="1620"/>
        <w:gridCol w:w="4140"/>
        <w:gridCol w:w="1847"/>
      </w:tblGrid>
      <w:tr w:rsidR="008F1431">
        <w:trPr>
          <w:trHeight w:hRule="exact" w:val="198"/>
        </w:trPr>
        <w:tc>
          <w:tcPr>
            <w:tcW w:w="1800" w:type="dxa"/>
          </w:tcPr>
          <w:p w:rsidR="008E655A" w:rsidRPr="008E655A" w:rsidRDefault="00287664" w:rsidP="002C17F5">
            <w:pPr>
              <w:pStyle w:val="Topptekst"/>
              <w:rPr>
                <w:rFonts w:ascii="Arial" w:hAnsi="Arial" w:cs="Arial"/>
                <w:b/>
                <w:sz w:val="18"/>
                <w:szCs w:val="18"/>
              </w:rPr>
            </w:pPr>
            <w:r w:rsidRPr="008E655A">
              <w:rPr>
                <w:rFonts w:ascii="Arial" w:hAnsi="Arial" w:cs="Arial"/>
                <w:b/>
                <w:sz w:val="18"/>
                <w:szCs w:val="18"/>
              </w:rPr>
              <w:t xml:space="preserve">Deres ref:  </w:t>
            </w:r>
          </w:p>
        </w:tc>
        <w:tc>
          <w:tcPr>
            <w:tcW w:w="1620" w:type="dxa"/>
            <w:shd w:val="clear" w:color="auto" w:fill="auto"/>
          </w:tcPr>
          <w:p w:rsidR="008E655A" w:rsidRPr="008E655A" w:rsidRDefault="00287664" w:rsidP="00321D24">
            <w:pPr>
              <w:pStyle w:val="Topptekst"/>
              <w:rPr>
                <w:rFonts w:ascii="Arial" w:hAnsi="Arial" w:cs="Arial"/>
                <w:b/>
                <w:sz w:val="18"/>
                <w:szCs w:val="18"/>
              </w:rPr>
            </w:pPr>
            <w:r w:rsidRPr="008E655A">
              <w:rPr>
                <w:rFonts w:ascii="Arial" w:hAnsi="Arial" w:cs="Arial"/>
                <w:b/>
                <w:sz w:val="18"/>
                <w:szCs w:val="18"/>
              </w:rPr>
              <w:t>Vår ref</w:t>
            </w:r>
          </w:p>
        </w:tc>
        <w:tc>
          <w:tcPr>
            <w:tcW w:w="4140" w:type="dxa"/>
            <w:shd w:val="clear" w:color="auto" w:fill="auto"/>
          </w:tcPr>
          <w:p w:rsidR="008E655A" w:rsidRPr="008E655A" w:rsidRDefault="00287664" w:rsidP="00321D24">
            <w:pPr>
              <w:pStyle w:val="Topptek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Saksbehandler</w:t>
            </w:r>
          </w:p>
        </w:tc>
        <w:tc>
          <w:tcPr>
            <w:tcW w:w="1847" w:type="dxa"/>
          </w:tcPr>
          <w:p w:rsidR="008E655A" w:rsidRPr="008E655A" w:rsidRDefault="00287664" w:rsidP="00E331C9">
            <w:pPr>
              <w:pStyle w:val="Topptekst"/>
              <w:rPr>
                <w:rFonts w:ascii="Arial" w:hAnsi="Arial" w:cs="Arial"/>
                <w:b/>
                <w:sz w:val="18"/>
                <w:szCs w:val="18"/>
              </w:rPr>
            </w:pPr>
            <w:r w:rsidRPr="008E655A">
              <w:rPr>
                <w:rFonts w:ascii="Arial" w:hAnsi="Arial" w:cs="Arial"/>
                <w:b/>
                <w:sz w:val="18"/>
                <w:szCs w:val="18"/>
              </w:rPr>
              <w:t>Dato</w:t>
            </w:r>
          </w:p>
        </w:tc>
      </w:tr>
      <w:bookmarkStart w:id="7" w:name="Ref"/>
      <w:tr w:rsidR="008F1431">
        <w:trPr>
          <w:trHeight w:val="343"/>
        </w:trPr>
        <w:tc>
          <w:tcPr>
            <w:tcW w:w="1800" w:type="dxa"/>
          </w:tcPr>
          <w:p w:rsidR="008E655A" w:rsidRPr="008E655A" w:rsidRDefault="00287664" w:rsidP="002C17F5">
            <w:pPr>
              <w:pStyle w:val="Topptekst"/>
              <w:rPr>
                <w:sz w:val="18"/>
                <w:szCs w:val="18"/>
              </w:rPr>
            </w:pPr>
            <w:r w:rsidRPr="008E655A">
              <w:rPr>
                <w:sz w:val="18"/>
                <w:szCs w:val="18"/>
              </w:rPr>
              <w:fldChar w:fldCharType="begin"/>
            </w:r>
            <w:r w:rsidRPr="008E655A">
              <w:rPr>
                <w:sz w:val="18"/>
                <w:szCs w:val="18"/>
              </w:rPr>
              <w:instrText xml:space="preserve"> MERGEFIELD Ref\* MERGEFORMAT </w:instrText>
            </w:r>
            <w:r w:rsidRPr="008E655A">
              <w:rPr>
                <w:sz w:val="18"/>
                <w:szCs w:val="18"/>
              </w:rPr>
              <w:fldChar w:fldCharType="separate"/>
            </w:r>
            <w:r w:rsidRPr="008E655A">
              <w:rPr>
                <w:sz w:val="18"/>
                <w:szCs w:val="18"/>
              </w:rPr>
              <w:t>«Ref»</w:t>
            </w:r>
            <w:r w:rsidRPr="008E655A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620" w:type="dxa"/>
            <w:shd w:val="clear" w:color="auto" w:fill="auto"/>
          </w:tcPr>
          <w:p w:rsidR="008E655A" w:rsidRPr="008E655A" w:rsidRDefault="00287664" w:rsidP="00321D24">
            <w:pPr>
              <w:pStyle w:val="Topptekst"/>
              <w:rPr>
                <w:sz w:val="18"/>
                <w:szCs w:val="18"/>
              </w:rPr>
            </w:pPr>
            <w:bookmarkStart w:id="8" w:name="Saksnr"/>
            <w:r w:rsidRPr="008E655A">
              <w:rPr>
                <w:sz w:val="18"/>
                <w:szCs w:val="18"/>
              </w:rPr>
              <w:t>2017/1657</w:t>
            </w:r>
            <w:bookmarkEnd w:id="8"/>
          </w:p>
        </w:tc>
        <w:tc>
          <w:tcPr>
            <w:tcW w:w="4140" w:type="dxa"/>
            <w:shd w:val="clear" w:color="auto" w:fill="auto"/>
          </w:tcPr>
          <w:p w:rsidR="008E655A" w:rsidRPr="008E655A" w:rsidRDefault="00287664" w:rsidP="00321D24">
            <w:pPr>
              <w:pStyle w:val="Topptekst"/>
              <w:rPr>
                <w:sz w:val="18"/>
                <w:szCs w:val="18"/>
              </w:rPr>
            </w:pPr>
            <w:bookmarkStart w:id="9" w:name="SaksbehandlerNavn"/>
            <w:r>
              <w:rPr>
                <w:sz w:val="18"/>
                <w:szCs w:val="18"/>
              </w:rPr>
              <w:t>Frode Tjønn</w:t>
            </w:r>
            <w:bookmarkEnd w:id="9"/>
            <w:r>
              <w:rPr>
                <w:sz w:val="18"/>
                <w:szCs w:val="18"/>
              </w:rPr>
              <w:t xml:space="preserve">, tlf.: </w:t>
            </w:r>
            <w:bookmarkStart w:id="10" w:name="SaksbehTLF"/>
            <w:r w:rsidRPr="008E655A">
              <w:rPr>
                <w:sz w:val="18"/>
                <w:szCs w:val="18"/>
              </w:rPr>
              <w:t>75682027</w:t>
            </w:r>
            <w:bookmarkEnd w:id="10"/>
          </w:p>
        </w:tc>
        <w:tc>
          <w:tcPr>
            <w:tcW w:w="1847" w:type="dxa"/>
          </w:tcPr>
          <w:p w:rsidR="008E655A" w:rsidRPr="008E655A" w:rsidRDefault="00287664" w:rsidP="00F519D5">
            <w:pPr>
              <w:pStyle w:val="Topptekst"/>
              <w:rPr>
                <w:sz w:val="18"/>
                <w:szCs w:val="18"/>
              </w:rPr>
            </w:pPr>
            <w:bookmarkStart w:id="11" w:name="Brevdato"/>
            <w:r w:rsidRPr="008E655A">
              <w:rPr>
                <w:sz w:val="18"/>
                <w:szCs w:val="18"/>
              </w:rPr>
              <w:t>29.06.2017</w:t>
            </w:r>
            <w:bookmarkEnd w:id="11"/>
          </w:p>
        </w:tc>
      </w:tr>
    </w:tbl>
    <w:p w:rsidR="00E331C9" w:rsidRDefault="00FC3421" w:rsidP="00231A4D"/>
    <w:p w:rsidR="00231A4D" w:rsidRPr="00296166" w:rsidRDefault="00287664" w:rsidP="00231A4D">
      <w:pPr>
        <w:pStyle w:val="Overskrift1"/>
        <w:rPr>
          <w:sz w:val="28"/>
        </w:rPr>
      </w:pPr>
      <w:bookmarkStart w:id="12" w:name="Tittel"/>
      <w:r w:rsidRPr="00296166">
        <w:rPr>
          <w:sz w:val="28"/>
        </w:rPr>
        <w:t>1. gangs høring. Detaljregulering og bussnuplass Tjernfjell</w:t>
      </w:r>
      <w:bookmarkEnd w:id="12"/>
    </w:p>
    <w:p w:rsidR="0030373B" w:rsidRDefault="006811E7" w:rsidP="00D13C46">
      <w:bookmarkStart w:id="13" w:name="Start"/>
      <w:bookmarkEnd w:id="13"/>
      <w:r>
        <w:t xml:space="preserve">Saltdal formannskap vedtok </w:t>
      </w:r>
      <w:r w:rsidR="002F2DEB">
        <w:t>27.06.2017. utleggelse til offentlig ettersyn detaljreguleringsplan parkering og bussnuplass Tjernfjellranten.</w:t>
      </w:r>
      <w:r w:rsidR="00C37385">
        <w:t xml:space="preserve"> I vedtaket er overskriften bussparkering noe som ikke er korrekt.  Frist for innspill er satt til 18.08. og sendes til </w:t>
      </w:r>
      <w:hyperlink r:id="rId7" w:history="1">
        <w:r w:rsidR="00C37385" w:rsidRPr="00B42547">
          <w:rPr>
            <w:rStyle w:val="Hyperkobling"/>
          </w:rPr>
          <w:t>postmottak@saltdal.kommune.no</w:t>
        </w:r>
      </w:hyperlink>
      <w:r w:rsidR="00C37385">
        <w:t xml:space="preserve"> eller Saltdal kommune, Kirkegata 23, 8250 Rognan. Dokumentene ligger også på kommunens hjemmeside </w:t>
      </w:r>
      <w:hyperlink r:id="rId8" w:history="1">
        <w:r w:rsidR="00C37385" w:rsidRPr="00B42547">
          <w:rPr>
            <w:rStyle w:val="Hyperkobling"/>
          </w:rPr>
          <w:t>http://www.saltdal.kommune.no/tekniske-tjenester/plan-og-utvikling/regulering--og-arealplan/melding-om-planvedtak-og-fastsatt-planprogram</w:t>
        </w:r>
      </w:hyperlink>
    </w:p>
    <w:p w:rsidR="00C37385" w:rsidRDefault="00C37385" w:rsidP="00D13C46"/>
    <w:p w:rsidR="00D113E5" w:rsidRDefault="00FC3421" w:rsidP="00D13C46"/>
    <w:p w:rsidR="00D717E4" w:rsidRDefault="00FC3421" w:rsidP="00D13C46"/>
    <w:p w:rsidR="00D717E4" w:rsidRDefault="00FC3421" w:rsidP="00D13C46"/>
    <w:p w:rsidR="00D717E4" w:rsidRDefault="00FC3421" w:rsidP="00D13C46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89"/>
      </w:tblGrid>
      <w:tr w:rsidR="008F1431">
        <w:tc>
          <w:tcPr>
            <w:tcW w:w="4761" w:type="dxa"/>
          </w:tcPr>
          <w:p w:rsidR="002805D8" w:rsidRDefault="00287664" w:rsidP="002805D8">
            <w:r>
              <w:t>Med vennlig hilsen</w:t>
            </w:r>
          </w:p>
          <w:p w:rsidR="002805D8" w:rsidRDefault="00FC3421" w:rsidP="002805D8"/>
          <w:p w:rsidR="002805D8" w:rsidRDefault="00FC3421" w:rsidP="002805D8"/>
          <w:p w:rsidR="002805D8" w:rsidRDefault="00FC3421" w:rsidP="00D13C46"/>
          <w:p w:rsidR="002805D8" w:rsidRDefault="00287664" w:rsidP="00D13C46">
            <w:bookmarkStart w:id="14" w:name="AdmLeder"/>
            <w:bookmarkStart w:id="15" w:name="AdmLederNavn"/>
            <w:bookmarkEnd w:id="14"/>
            <w:r>
              <w:t>Ivar Skogset</w:t>
            </w:r>
            <w:bookmarkEnd w:id="15"/>
          </w:p>
          <w:p w:rsidR="002805D8" w:rsidRDefault="00287664" w:rsidP="00D13C46">
            <w:bookmarkStart w:id="16" w:name="AdmLederStilling"/>
            <w:r>
              <w:t>Virksomhetsleder</w:t>
            </w:r>
            <w:bookmarkEnd w:id="16"/>
          </w:p>
        </w:tc>
        <w:tc>
          <w:tcPr>
            <w:tcW w:w="4761" w:type="dxa"/>
          </w:tcPr>
          <w:p w:rsidR="002805D8" w:rsidRDefault="00FC3421" w:rsidP="00D13C46"/>
          <w:p w:rsidR="002805D8" w:rsidRDefault="00FC3421" w:rsidP="00D13C46"/>
          <w:p w:rsidR="002805D8" w:rsidRDefault="00FC3421" w:rsidP="00D13C46"/>
          <w:p w:rsidR="002805D8" w:rsidRDefault="00FC3421" w:rsidP="00D13C46"/>
          <w:p w:rsidR="002805D8" w:rsidRDefault="00FC3421" w:rsidP="00D13C46"/>
          <w:p w:rsidR="002805D8" w:rsidRDefault="00287664" w:rsidP="00D13C46">
            <w:bookmarkStart w:id="17" w:name="SaksbehandlerNavn2"/>
            <w:r>
              <w:t>Frode Tjønn</w:t>
            </w:r>
            <w:bookmarkEnd w:id="17"/>
          </w:p>
        </w:tc>
      </w:tr>
      <w:tr w:rsidR="008F1431">
        <w:tc>
          <w:tcPr>
            <w:tcW w:w="4761" w:type="dxa"/>
          </w:tcPr>
          <w:p w:rsidR="002805D8" w:rsidRDefault="00FC3421" w:rsidP="00D13C46"/>
        </w:tc>
        <w:tc>
          <w:tcPr>
            <w:tcW w:w="4761" w:type="dxa"/>
          </w:tcPr>
          <w:p w:rsidR="002805D8" w:rsidRDefault="00287664" w:rsidP="00D13C46">
            <w:bookmarkStart w:id="18" w:name="SaksbehandlerStilling"/>
            <w:r>
              <w:t>Arealplanlegger</w:t>
            </w:r>
            <w:bookmarkEnd w:id="18"/>
          </w:p>
        </w:tc>
      </w:tr>
    </w:tbl>
    <w:p w:rsidR="00D13C46" w:rsidRDefault="00FC3421" w:rsidP="00D13C46"/>
    <w:p w:rsidR="00D13C46" w:rsidRDefault="00FC3421" w:rsidP="00D13C46"/>
    <w:p w:rsidR="00D13C46" w:rsidRDefault="00FC3421" w:rsidP="00D13C46">
      <w:bookmarkStart w:id="19" w:name="Vedlegg"/>
      <w:bookmarkEnd w:id="19"/>
    </w:p>
    <w:p w:rsidR="00D13C46" w:rsidRDefault="00FC3421" w:rsidP="00D13C46"/>
    <w:p w:rsidR="00D13C46" w:rsidRDefault="00FC3421" w:rsidP="00D13C46">
      <w:bookmarkStart w:id="20" w:name="KopiTilTabell"/>
      <w:bookmarkEnd w:id="20"/>
    </w:p>
    <w:p w:rsidR="002C0D3C" w:rsidRPr="006C4EB9" w:rsidRDefault="00287664" w:rsidP="006C4EB9">
      <w:pPr>
        <w:jc w:val="center"/>
        <w:rPr>
          <w:i/>
        </w:rPr>
      </w:pPr>
      <w:r w:rsidRPr="006C4EB9">
        <w:rPr>
          <w:i/>
        </w:rPr>
        <w:t>Dette brevet er godkjent elektronisk og har derfor ikke underskrift</w:t>
      </w:r>
    </w:p>
    <w:sectPr w:rsidR="002C0D3C" w:rsidRPr="006C4EB9" w:rsidSect="009E26CE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06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421" w:rsidRDefault="00FC3421">
      <w:r>
        <w:separator/>
      </w:r>
    </w:p>
  </w:endnote>
  <w:endnote w:type="continuationSeparator" w:id="0">
    <w:p w:rsidR="00FC3421" w:rsidRDefault="00FC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E8" w:rsidRDefault="00FC3421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</w:p>
  <w:p w:rsidR="006D04E8" w:rsidRPr="00CC582F" w:rsidRDefault="00287664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  <w:r w:rsidRPr="00CC582F">
      <w:rPr>
        <w:sz w:val="20"/>
        <w:szCs w:val="20"/>
      </w:rPr>
      <w:tab/>
      <w:t xml:space="preserve">Side </w:t>
    </w:r>
    <w:r w:rsidRPr="00CC582F">
      <w:rPr>
        <w:rStyle w:val="Sidetall"/>
        <w:sz w:val="20"/>
        <w:szCs w:val="20"/>
      </w:rPr>
      <w:fldChar w:fldCharType="begin"/>
    </w:r>
    <w:r w:rsidRPr="00CC582F">
      <w:rPr>
        <w:rStyle w:val="Sidetall"/>
        <w:sz w:val="20"/>
        <w:szCs w:val="20"/>
      </w:rPr>
      <w:instrText xml:space="preserve"> PAGE </w:instrText>
    </w:r>
    <w:r w:rsidRPr="00CC582F">
      <w:rPr>
        <w:rStyle w:val="Sidetall"/>
        <w:sz w:val="20"/>
        <w:szCs w:val="20"/>
      </w:rPr>
      <w:fldChar w:fldCharType="separate"/>
    </w:r>
    <w:r>
      <w:rPr>
        <w:rStyle w:val="Sidetall"/>
        <w:noProof/>
        <w:sz w:val="20"/>
        <w:szCs w:val="20"/>
      </w:rPr>
      <w:t>2</w:t>
    </w:r>
    <w:r w:rsidRPr="00CC582F">
      <w:rPr>
        <w:rStyle w:val="Sidetall"/>
        <w:sz w:val="20"/>
        <w:szCs w:val="20"/>
      </w:rPr>
      <w:fldChar w:fldCharType="end"/>
    </w:r>
    <w:r w:rsidRPr="00CC582F">
      <w:rPr>
        <w:rStyle w:val="Sidetall"/>
        <w:sz w:val="20"/>
        <w:szCs w:val="20"/>
      </w:rPr>
      <w:t xml:space="preserve"> av </w:t>
    </w:r>
    <w:r w:rsidRPr="00CC582F">
      <w:rPr>
        <w:rStyle w:val="Sidetall"/>
        <w:sz w:val="20"/>
        <w:szCs w:val="20"/>
      </w:rPr>
      <w:fldChar w:fldCharType="begin"/>
    </w:r>
    <w:r w:rsidRPr="00CC582F">
      <w:rPr>
        <w:rStyle w:val="Sidetall"/>
        <w:sz w:val="20"/>
        <w:szCs w:val="20"/>
      </w:rPr>
      <w:instrText xml:space="preserve"> PAGE </w:instrText>
    </w:r>
    <w:r w:rsidRPr="00CC582F">
      <w:rPr>
        <w:rStyle w:val="Sidetall"/>
        <w:sz w:val="20"/>
        <w:szCs w:val="20"/>
      </w:rPr>
      <w:fldChar w:fldCharType="separate"/>
    </w:r>
    <w:r>
      <w:rPr>
        <w:rStyle w:val="Sidetall"/>
        <w:noProof/>
        <w:sz w:val="20"/>
        <w:szCs w:val="20"/>
      </w:rPr>
      <w:t>2</w:t>
    </w:r>
    <w:r w:rsidRPr="00CC582F">
      <w:rPr>
        <w:rStyle w:val="Sidetal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4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348"/>
      <w:gridCol w:w="3600"/>
      <w:gridCol w:w="1440"/>
      <w:gridCol w:w="1080"/>
    </w:tblGrid>
    <w:tr w:rsidR="008F1431">
      <w:tc>
        <w:tcPr>
          <w:tcW w:w="3348" w:type="dxa"/>
          <w:tcBorders>
            <w:top w:val="single" w:sz="4" w:space="0" w:color="auto"/>
          </w:tcBorders>
        </w:tcPr>
        <w:p w:rsidR="007A133C" w:rsidRDefault="00287664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Postadresse</w:t>
          </w:r>
        </w:p>
      </w:tc>
      <w:tc>
        <w:tcPr>
          <w:tcW w:w="3600" w:type="dxa"/>
          <w:tcBorders>
            <w:top w:val="single" w:sz="4" w:space="0" w:color="auto"/>
          </w:tcBorders>
        </w:tcPr>
        <w:p w:rsidR="007A133C" w:rsidRDefault="00287664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Besøksadresse</w:t>
          </w:r>
        </w:p>
      </w:tc>
      <w:tc>
        <w:tcPr>
          <w:tcW w:w="1440" w:type="dxa"/>
          <w:tcBorders>
            <w:top w:val="single" w:sz="4" w:space="0" w:color="auto"/>
          </w:tcBorders>
        </w:tcPr>
        <w:p w:rsidR="007A133C" w:rsidRDefault="00287664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Telefon</w:t>
          </w:r>
        </w:p>
      </w:tc>
      <w:tc>
        <w:tcPr>
          <w:tcW w:w="1080" w:type="dxa"/>
          <w:tcBorders>
            <w:top w:val="single" w:sz="4" w:space="0" w:color="auto"/>
          </w:tcBorders>
        </w:tcPr>
        <w:p w:rsidR="007A133C" w:rsidRDefault="00FC3421">
          <w:pPr>
            <w:rPr>
              <w:b/>
              <w:sz w:val="18"/>
              <w:szCs w:val="18"/>
            </w:rPr>
          </w:pPr>
        </w:p>
      </w:tc>
    </w:tr>
    <w:tr w:rsidR="008F1431">
      <w:tc>
        <w:tcPr>
          <w:tcW w:w="3348" w:type="dxa"/>
        </w:tcPr>
        <w:p w:rsidR="007A133C" w:rsidRDefault="00287664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Kirkegt. 23, 8250 Rognan</w:t>
          </w:r>
        </w:p>
      </w:tc>
      <w:tc>
        <w:tcPr>
          <w:tcW w:w="3600" w:type="dxa"/>
        </w:tcPr>
        <w:p w:rsidR="007A133C" w:rsidRDefault="00FC3421">
          <w:pPr>
            <w:rPr>
              <w:sz w:val="18"/>
              <w:szCs w:val="18"/>
            </w:rPr>
          </w:pPr>
          <w:bookmarkStart w:id="22" w:name="ADMBESØKSADRESSE"/>
          <w:bookmarkEnd w:id="22"/>
        </w:p>
      </w:tc>
      <w:tc>
        <w:tcPr>
          <w:tcW w:w="1440" w:type="dxa"/>
        </w:tcPr>
        <w:p w:rsidR="007A133C" w:rsidRDefault="00287664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75 68 20 00</w:t>
          </w:r>
        </w:p>
      </w:tc>
      <w:tc>
        <w:tcPr>
          <w:tcW w:w="1080" w:type="dxa"/>
        </w:tcPr>
        <w:p w:rsidR="007A133C" w:rsidRDefault="00FC3421">
          <w:pPr>
            <w:rPr>
              <w:sz w:val="18"/>
              <w:szCs w:val="18"/>
            </w:rPr>
          </w:pPr>
        </w:p>
      </w:tc>
    </w:tr>
    <w:tr w:rsidR="008F1431">
      <w:tc>
        <w:tcPr>
          <w:tcW w:w="3348" w:type="dxa"/>
        </w:tcPr>
        <w:p w:rsidR="007A133C" w:rsidRDefault="00FC3421">
          <w:pPr>
            <w:rPr>
              <w:sz w:val="18"/>
              <w:szCs w:val="18"/>
            </w:rPr>
          </w:pPr>
        </w:p>
      </w:tc>
      <w:tc>
        <w:tcPr>
          <w:tcW w:w="3600" w:type="dxa"/>
        </w:tcPr>
        <w:p w:rsidR="007A133C" w:rsidRDefault="00FC3421">
          <w:pPr>
            <w:rPr>
              <w:sz w:val="18"/>
              <w:szCs w:val="18"/>
            </w:rPr>
          </w:pPr>
        </w:p>
      </w:tc>
      <w:tc>
        <w:tcPr>
          <w:tcW w:w="1440" w:type="dxa"/>
        </w:tcPr>
        <w:p w:rsidR="007A133C" w:rsidRDefault="00287664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Telefaks</w:t>
          </w:r>
        </w:p>
      </w:tc>
      <w:tc>
        <w:tcPr>
          <w:tcW w:w="1080" w:type="dxa"/>
        </w:tcPr>
        <w:p w:rsidR="007A133C" w:rsidRDefault="00287664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Org.nr</w:t>
          </w:r>
        </w:p>
      </w:tc>
    </w:tr>
    <w:tr w:rsidR="008F1431">
      <w:tc>
        <w:tcPr>
          <w:tcW w:w="3348" w:type="dxa"/>
        </w:tcPr>
        <w:p w:rsidR="007A133C" w:rsidRDefault="00287664">
          <w:pPr>
            <w:rPr>
              <w:sz w:val="18"/>
              <w:szCs w:val="18"/>
              <w:lang w:val="de-DE"/>
            </w:rPr>
          </w:pPr>
          <w:r>
            <w:rPr>
              <w:b/>
              <w:sz w:val="18"/>
              <w:szCs w:val="18"/>
              <w:lang w:val="de-DE"/>
            </w:rPr>
            <w:t>E-post:</w:t>
          </w:r>
          <w:r>
            <w:rPr>
              <w:sz w:val="18"/>
              <w:szCs w:val="18"/>
              <w:lang w:val="de-DE"/>
            </w:rPr>
            <w:t xml:space="preserve"> postmottak@saltdal.kommune.no</w:t>
          </w:r>
        </w:p>
      </w:tc>
      <w:tc>
        <w:tcPr>
          <w:tcW w:w="3600" w:type="dxa"/>
        </w:tcPr>
        <w:p w:rsidR="007A133C" w:rsidRDefault="00287664">
          <w:pPr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>www.saltdal.kommune.no</w:t>
          </w:r>
        </w:p>
      </w:tc>
      <w:tc>
        <w:tcPr>
          <w:tcW w:w="1440" w:type="dxa"/>
        </w:tcPr>
        <w:p w:rsidR="007A133C" w:rsidRDefault="00287664">
          <w:pPr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>75 68 20 01</w:t>
          </w:r>
        </w:p>
      </w:tc>
      <w:tc>
        <w:tcPr>
          <w:tcW w:w="1080" w:type="dxa"/>
        </w:tcPr>
        <w:p w:rsidR="007A133C" w:rsidRDefault="00287664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972 417734</w:t>
          </w:r>
        </w:p>
      </w:tc>
    </w:tr>
  </w:tbl>
  <w:p w:rsidR="006D04E8" w:rsidRPr="007A133C" w:rsidRDefault="00FC3421" w:rsidP="007A133C">
    <w:pPr>
      <w:pStyle w:val="Bunntekst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421" w:rsidRDefault="00FC3421">
      <w:r>
        <w:separator/>
      </w:r>
    </w:p>
  </w:footnote>
  <w:footnote w:type="continuationSeparator" w:id="0">
    <w:p w:rsidR="00FC3421" w:rsidRDefault="00FC3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E8" w:rsidRDefault="00FC3421" w:rsidP="00D13C46"/>
  <w:p w:rsidR="006D04E8" w:rsidRDefault="00FC3421" w:rsidP="00D13C46"/>
  <w:p w:rsidR="006D04E8" w:rsidRDefault="00FC3421" w:rsidP="00D13C46"/>
  <w:p w:rsidR="006D04E8" w:rsidRDefault="00FC3421" w:rsidP="00D13C46"/>
  <w:p w:rsidR="006D04E8" w:rsidRDefault="00FC3421" w:rsidP="00D13C46"/>
  <w:p w:rsidR="006D04E8" w:rsidRDefault="00FC3421" w:rsidP="00D13C46"/>
  <w:p w:rsidR="006D04E8" w:rsidRDefault="00FC3421" w:rsidP="00D13C4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40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321"/>
      <w:gridCol w:w="8087"/>
    </w:tblGrid>
    <w:tr w:rsidR="008F1431">
      <w:trPr>
        <w:trHeight w:hRule="exact" w:val="1438"/>
      </w:trPr>
      <w:tc>
        <w:tcPr>
          <w:tcW w:w="1321" w:type="dxa"/>
        </w:tcPr>
        <w:p w:rsidR="006D04E8" w:rsidRPr="00C24AC5" w:rsidRDefault="00287664" w:rsidP="008E655A">
          <w:r>
            <w:rPr>
              <w:noProof/>
            </w:rPr>
            <w:drawing>
              <wp:inline distT="0" distB="0" distL="0" distR="0">
                <wp:extent cx="639445" cy="770255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445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6D04E8" w:rsidRDefault="00287664" w:rsidP="00BB3A6C">
          <w:pPr>
            <w:spacing w:before="80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Saltdal</w:t>
          </w:r>
          <w:r w:rsidRPr="00AC7CAA">
            <w:rPr>
              <w:b/>
              <w:sz w:val="32"/>
              <w:szCs w:val="32"/>
            </w:rPr>
            <w:t xml:space="preserve"> kommune </w:t>
          </w:r>
        </w:p>
        <w:p w:rsidR="00AC7CAA" w:rsidRPr="00AC7CAA" w:rsidRDefault="00287664" w:rsidP="00BB3A6C">
          <w:pPr>
            <w:spacing w:before="80"/>
            <w:rPr>
              <w:b/>
              <w:sz w:val="28"/>
              <w:szCs w:val="28"/>
            </w:rPr>
          </w:pPr>
          <w:bookmarkStart w:id="21" w:name="admBetegnelse"/>
          <w:r w:rsidRPr="00AC7CAA">
            <w:rPr>
              <w:b/>
              <w:sz w:val="28"/>
              <w:szCs w:val="28"/>
            </w:rPr>
            <w:t>Virksomhetsområde for plan og utvikling</w:t>
          </w:r>
          <w:bookmarkEnd w:id="21"/>
        </w:p>
      </w:tc>
    </w:tr>
  </w:tbl>
  <w:p w:rsidR="006D04E8" w:rsidRDefault="00FC3421">
    <w:pPr>
      <w:pStyle w:val="Topptekst"/>
    </w:pPr>
  </w:p>
  <w:p w:rsidR="006D04E8" w:rsidRDefault="00FC342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983250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1149A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1AC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365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5498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26F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E48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1648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86AE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A08A37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96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287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20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F2C6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0C0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EFD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3E4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B812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522837E0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EDFC8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86DB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46C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028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EADA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B020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9E8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70E0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31"/>
    <w:rsid w:val="00287664"/>
    <w:rsid w:val="002F2DEB"/>
    <w:rsid w:val="006811E7"/>
    <w:rsid w:val="008F1431"/>
    <w:rsid w:val="00921DD6"/>
    <w:rsid w:val="00C37385"/>
    <w:rsid w:val="00FC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81F6E2-1C49-4FA8-B2C4-A9957B3F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70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basedOn w:val="Standardskriftforavsnitt"/>
    <w:rsid w:val="00F51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tdal.kommune.no/tekniske-tjenester/plan-og-utvikling/regulering--og-arealplan/melding-om-planvedtak-og-fastsatt-planprogr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mottak@saltdal.kommune.n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EVRY</vt:lpstr>
    </vt:vector>
  </TitlesOfParts>
  <Company>Gecko AS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</dc:title>
  <dc:creator>Thor Kvatningen</dc:creator>
  <cp:lastModifiedBy>Frode Tjønn</cp:lastModifiedBy>
  <cp:revision>2</cp:revision>
  <cp:lastPrinted>2006-08-29T08:43:00Z</cp:lastPrinted>
  <dcterms:created xsi:type="dcterms:W3CDTF">2017-06-29T12:43:00Z</dcterms:created>
  <dcterms:modified xsi:type="dcterms:W3CDTF">2017-06-29T12:43:00Z</dcterms:modified>
</cp:coreProperties>
</file>